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EA50" w14:textId="7F926F66" w:rsidR="00BC4ADD" w:rsidRDefault="001E3F8D" w:rsidP="009C18F6">
      <w:pPr>
        <w:spacing w:after="36"/>
        <w:ind w:right="1670"/>
        <w:jc w:val="center"/>
      </w:pPr>
      <w:r>
        <w:rPr>
          <w:rFonts w:ascii="ＭＳ 明朝" w:eastAsia="ＭＳ 明朝" w:hAnsi="ＭＳ 明朝" w:cs="ＭＳ 明朝"/>
          <w:sz w:val="40"/>
        </w:rPr>
        <w:t>緊急時の対応について</w:t>
      </w:r>
      <w:r>
        <w:rPr>
          <w:rFonts w:ascii="ＭＳ 明朝" w:eastAsia="ＭＳ 明朝" w:hAnsi="ＭＳ 明朝" w:cs="ＭＳ 明朝"/>
          <w:sz w:val="37"/>
          <w:vertAlign w:val="subscript"/>
        </w:rPr>
        <w:t xml:space="preserve"> </w:t>
      </w:r>
    </w:p>
    <w:p w14:paraId="1E28F70E" w14:textId="5CBD7ADA" w:rsidR="00BC4ADD" w:rsidRDefault="001E3F8D" w:rsidP="009C18F6">
      <w:pPr>
        <w:spacing w:after="0"/>
      </w:pPr>
      <w:r>
        <w:rPr>
          <w:rFonts w:ascii="ＭＳ 明朝" w:eastAsia="ＭＳ 明朝" w:hAnsi="ＭＳ 明朝" w:cs="ＭＳ 明朝"/>
          <w:sz w:val="26"/>
        </w:rPr>
        <w:t>地震や台風等の災害、不審者の出没等により、緊急に対応をしなければならない場合には、児童の安全確保を第一に考え、下記のようにさせていただきますので、ご理解とご協力をお願いします。</w:t>
      </w:r>
      <w:r>
        <w:rPr>
          <w:rFonts w:ascii="Times New Roman" w:eastAsia="Times New Roman" w:hAnsi="Times New Roman" w:cs="Times New Roman"/>
          <w:sz w:val="26"/>
        </w:rPr>
        <w:t xml:space="preserve"> </w:t>
      </w:r>
    </w:p>
    <w:p w14:paraId="59ADF5B2" w14:textId="7B814C9A" w:rsidR="00BC4ADD" w:rsidRDefault="001E3F8D" w:rsidP="009C18F6">
      <w:pPr>
        <w:spacing w:after="40"/>
      </w:pPr>
      <w:r>
        <w:rPr>
          <w:rFonts w:ascii="Times New Roman" w:eastAsia="Times New Roman" w:hAnsi="Times New Roman" w:cs="Times New Roman"/>
          <w:sz w:val="24"/>
        </w:rPr>
        <w:t xml:space="preserve"> </w:t>
      </w:r>
      <w:r>
        <w:rPr>
          <w:rFonts w:ascii="ＭＳ 明朝" w:eastAsia="ＭＳ 明朝" w:hAnsi="ＭＳ 明朝" w:cs="ＭＳ 明朝"/>
          <w:sz w:val="28"/>
        </w:rPr>
        <w:t>【</w:t>
      </w:r>
      <w:r w:rsidR="008308CF">
        <w:rPr>
          <w:rFonts w:ascii="ＭＳ 明朝" w:eastAsia="ＭＳ 明朝" w:hAnsi="ＭＳ 明朝" w:cs="ＭＳ 明朝" w:hint="eastAsia"/>
          <w:sz w:val="28"/>
        </w:rPr>
        <w:t>利用</w:t>
      </w:r>
      <w:r>
        <w:rPr>
          <w:rFonts w:ascii="ＭＳ 明朝" w:eastAsia="ＭＳ 明朝" w:hAnsi="ＭＳ 明朝" w:cs="ＭＳ 明朝"/>
          <w:sz w:val="28"/>
        </w:rPr>
        <w:t>中の対応】</w:t>
      </w:r>
      <w:r>
        <w:rPr>
          <w:rFonts w:ascii="ＭＳ 明朝" w:eastAsia="ＭＳ 明朝" w:hAnsi="ＭＳ 明朝" w:cs="ＭＳ 明朝"/>
          <w:sz w:val="28"/>
        </w:rPr>
        <w:t xml:space="preserve"> </w:t>
      </w:r>
    </w:p>
    <w:tbl>
      <w:tblPr>
        <w:tblStyle w:val="TableGrid"/>
        <w:tblW w:w="10196" w:type="dxa"/>
        <w:tblInd w:w="5" w:type="dxa"/>
        <w:tblCellMar>
          <w:top w:w="97" w:type="dxa"/>
          <w:left w:w="0" w:type="dxa"/>
          <w:bottom w:w="0" w:type="dxa"/>
          <w:right w:w="40" w:type="dxa"/>
        </w:tblCellMar>
        <w:tblLook w:val="04A0" w:firstRow="1" w:lastRow="0" w:firstColumn="1" w:lastColumn="0" w:noHBand="0" w:noVBand="1"/>
      </w:tblPr>
      <w:tblGrid>
        <w:gridCol w:w="3855"/>
        <w:gridCol w:w="6341"/>
      </w:tblGrid>
      <w:tr w:rsidR="00BC4ADD" w14:paraId="1C2271A8" w14:textId="77777777" w:rsidTr="002857AB">
        <w:trPr>
          <w:trHeight w:val="1670"/>
        </w:trPr>
        <w:tc>
          <w:tcPr>
            <w:tcW w:w="3855" w:type="dxa"/>
            <w:tcBorders>
              <w:top w:val="single" w:sz="4" w:space="0" w:color="000000"/>
              <w:left w:val="single" w:sz="4" w:space="0" w:color="000000"/>
              <w:bottom w:val="single" w:sz="4" w:space="0" w:color="000000"/>
              <w:right w:val="single" w:sz="4" w:space="0" w:color="000000"/>
            </w:tcBorders>
            <w:vAlign w:val="center"/>
          </w:tcPr>
          <w:p w14:paraId="57E61D32" w14:textId="77777777" w:rsidR="00274BAF" w:rsidRDefault="001E3F8D" w:rsidP="00274BAF">
            <w:pPr>
              <w:spacing w:after="0"/>
              <w:ind w:leftChars="100" w:left="220" w:firstLineChars="100" w:firstLine="240"/>
              <w:rPr>
                <w:rFonts w:ascii="ＭＳ 明朝" w:eastAsia="ＭＳ 明朝" w:hAnsi="ＭＳ 明朝" w:cs="ＭＳ 明朝"/>
                <w:sz w:val="24"/>
              </w:rPr>
            </w:pPr>
            <w:r>
              <w:rPr>
                <w:rFonts w:ascii="ＭＳ 明朝" w:eastAsia="ＭＳ 明朝" w:hAnsi="ＭＳ 明朝" w:cs="ＭＳ 明朝"/>
                <w:sz w:val="24"/>
              </w:rPr>
              <w:t xml:space="preserve">①  </w:t>
            </w:r>
            <w:r>
              <w:rPr>
                <w:rFonts w:ascii="ＭＳ 明朝" w:eastAsia="ＭＳ 明朝" w:hAnsi="ＭＳ 明朝" w:cs="ＭＳ 明朝"/>
                <w:sz w:val="24"/>
              </w:rPr>
              <w:t>大きな地震</w:t>
            </w:r>
          </w:p>
          <w:p w14:paraId="3D374CBB" w14:textId="424E7B89" w:rsidR="00BC4ADD" w:rsidRPr="00274BAF" w:rsidRDefault="001E3F8D" w:rsidP="00274BAF">
            <w:pPr>
              <w:spacing w:after="0"/>
              <w:ind w:leftChars="100" w:left="220" w:firstLineChars="100" w:firstLine="210"/>
              <w:rPr>
                <w:rFonts w:ascii="Times New Roman" w:eastAsia="Times New Roman" w:hAnsi="Times New Roman" w:cs="Times New Roman"/>
                <w:sz w:val="21"/>
                <w:szCs w:val="21"/>
              </w:rPr>
            </w:pPr>
            <w:r w:rsidRPr="00274BAF">
              <w:rPr>
                <w:rFonts w:ascii="ＭＳ 明朝" w:eastAsia="ＭＳ 明朝" w:hAnsi="ＭＳ 明朝" w:cs="ＭＳ 明朝"/>
                <w:sz w:val="21"/>
                <w:szCs w:val="21"/>
              </w:rPr>
              <w:t>(</w:t>
            </w:r>
            <w:r w:rsidRPr="00274BAF">
              <w:rPr>
                <w:rFonts w:ascii="ＭＳ 明朝" w:eastAsia="ＭＳ 明朝" w:hAnsi="ＭＳ 明朝" w:cs="ＭＳ 明朝"/>
                <w:sz w:val="21"/>
                <w:szCs w:val="21"/>
              </w:rPr>
              <w:t>震度５強以上</w:t>
            </w:r>
            <w:r w:rsidRPr="00274BAF">
              <w:rPr>
                <w:rFonts w:ascii="ＭＳ 明朝" w:eastAsia="ＭＳ 明朝" w:hAnsi="ＭＳ 明朝" w:cs="ＭＳ 明朝"/>
                <w:sz w:val="21"/>
                <w:szCs w:val="21"/>
              </w:rPr>
              <w:t xml:space="preserve">) </w:t>
            </w:r>
            <w:r w:rsidRPr="00274BAF">
              <w:rPr>
                <w:rFonts w:ascii="ＭＳ 明朝" w:eastAsia="ＭＳ 明朝" w:hAnsi="ＭＳ 明朝" w:cs="ＭＳ 明朝"/>
                <w:sz w:val="21"/>
                <w:szCs w:val="21"/>
              </w:rPr>
              <w:t>が発生した場合</w:t>
            </w:r>
            <w:r w:rsidRPr="00274BAF">
              <w:rPr>
                <w:rFonts w:ascii="Times New Roman" w:eastAsia="Times New Roman" w:hAnsi="Times New Roman" w:cs="Times New Roman"/>
                <w:sz w:val="21"/>
                <w:szCs w:val="21"/>
              </w:rPr>
              <w:t xml:space="preserve"> </w:t>
            </w:r>
          </w:p>
          <w:p w14:paraId="21CC6ACB" w14:textId="77777777" w:rsidR="008308CF" w:rsidRDefault="008308CF">
            <w:pPr>
              <w:spacing w:after="0"/>
              <w:ind w:left="396" w:hanging="288"/>
              <w:rPr>
                <w:rFonts w:ascii="Times New Roman" w:eastAsiaTheme="minorEastAsia" w:hAnsi="Times New Roman" w:cs="Times New Roman"/>
                <w:sz w:val="24"/>
              </w:rPr>
            </w:pPr>
          </w:p>
          <w:p w14:paraId="01B793DF" w14:textId="7748CC82" w:rsidR="008308CF" w:rsidRPr="008308CF" w:rsidRDefault="008308CF">
            <w:pPr>
              <w:spacing w:after="0"/>
              <w:ind w:left="396" w:hanging="288"/>
              <w:rPr>
                <w:rFonts w:eastAsiaTheme="minorEastAsia" w:hint="eastAsia"/>
              </w:rPr>
            </w:pPr>
            <w:r>
              <w:rPr>
                <w:rFonts w:ascii="ＭＳ 明朝" w:eastAsia="ＭＳ 明朝" w:hAnsi="ＭＳ 明朝" w:cs="ＭＳ 明朝" w:hint="eastAsia"/>
                <w:sz w:val="24"/>
              </w:rPr>
              <w:t>高槻市(摂津市茨木市)</w:t>
            </w:r>
            <w:r>
              <w:rPr>
                <w:rFonts w:ascii="ＭＳ 明朝" w:eastAsia="ＭＳ 明朝" w:hAnsi="ＭＳ 明朝" w:cs="ＭＳ 明朝"/>
                <w:sz w:val="18"/>
                <w:vertAlign w:val="superscript"/>
              </w:rPr>
              <w:t>１</w:t>
            </w:r>
            <w:r>
              <w:rPr>
                <w:rFonts w:ascii="ＭＳ 明朝" w:eastAsia="ＭＳ 明朝" w:hAnsi="ＭＳ 明朝" w:cs="ＭＳ 明朝"/>
                <w:sz w:val="24"/>
              </w:rPr>
              <w:t>に暴風警報・特別警報・避難勧告、避難指示が発令された場合</w:t>
            </w:r>
          </w:p>
        </w:tc>
        <w:tc>
          <w:tcPr>
            <w:tcW w:w="6341" w:type="dxa"/>
            <w:tcBorders>
              <w:top w:val="single" w:sz="4" w:space="0" w:color="000000"/>
              <w:left w:val="single" w:sz="4" w:space="0" w:color="000000"/>
              <w:bottom w:val="single" w:sz="4" w:space="0" w:color="000000"/>
              <w:right w:val="single" w:sz="4" w:space="0" w:color="000000"/>
            </w:tcBorders>
            <w:vAlign w:val="center"/>
          </w:tcPr>
          <w:p w14:paraId="7AB07C31" w14:textId="34B656E1" w:rsidR="00BC4ADD" w:rsidRDefault="008308CF" w:rsidP="002857AB">
            <w:pPr>
              <w:spacing w:after="11" w:line="247" w:lineRule="auto"/>
              <w:ind w:leftChars="200" w:left="440"/>
            </w:pPr>
            <w:r>
              <w:rPr>
                <w:rFonts w:ascii="ＭＳ 明朝" w:eastAsia="ＭＳ 明朝" w:hAnsi="ＭＳ 明朝" w:cs="ＭＳ 明朝" w:hint="eastAsia"/>
                <w:sz w:val="26"/>
              </w:rPr>
              <w:t>活動</w:t>
            </w:r>
            <w:r w:rsidR="001E3F8D">
              <w:rPr>
                <w:rFonts w:ascii="ＭＳ 明朝" w:eastAsia="ＭＳ 明朝" w:hAnsi="ＭＳ 明朝" w:cs="ＭＳ 明朝"/>
                <w:sz w:val="26"/>
              </w:rPr>
              <w:t>を中止し、</w:t>
            </w:r>
            <w:r>
              <w:rPr>
                <w:rFonts w:ascii="ＭＳ 明朝" w:eastAsia="ＭＳ 明朝" w:hAnsi="ＭＳ 明朝" w:cs="ＭＳ 明朝" w:hint="eastAsia"/>
                <w:sz w:val="26"/>
              </w:rPr>
              <w:t>職員</w:t>
            </w:r>
            <w:r w:rsidR="001E3F8D">
              <w:rPr>
                <w:rFonts w:ascii="ＭＳ 明朝" w:eastAsia="ＭＳ 明朝" w:hAnsi="ＭＳ 明朝" w:cs="ＭＳ 明朝"/>
                <w:sz w:val="26"/>
              </w:rPr>
              <w:t>と安全な場所で避難</w:t>
            </w:r>
            <w:r>
              <w:rPr>
                <w:rFonts w:ascii="ＭＳ 明朝" w:eastAsia="ＭＳ 明朝" w:hAnsi="ＭＳ 明朝" w:cs="ＭＳ 明朝" w:hint="eastAsia"/>
                <w:sz w:val="26"/>
              </w:rPr>
              <w:t>し状況が落ち着いたら</w:t>
            </w:r>
            <w:r w:rsidR="001E3F8D">
              <w:rPr>
                <w:rFonts w:ascii="ＭＳ 明朝" w:eastAsia="ＭＳ 明朝" w:hAnsi="ＭＳ 明朝" w:cs="ＭＳ 明朝"/>
                <w:sz w:val="26"/>
              </w:rPr>
              <w:t>保護者</w:t>
            </w:r>
            <w:r>
              <w:rPr>
                <w:rFonts w:ascii="ＭＳ 明朝" w:eastAsia="ＭＳ 明朝" w:hAnsi="ＭＳ 明朝" w:cs="ＭＳ 明朝" w:hint="eastAsia"/>
                <w:sz w:val="26"/>
              </w:rPr>
              <w:t>へ連絡</w:t>
            </w:r>
            <w:r w:rsidR="00B12E4B">
              <w:rPr>
                <w:rFonts w:ascii="ＭＳ 明朝" w:eastAsia="ＭＳ 明朝" w:hAnsi="ＭＳ 明朝" w:cs="ＭＳ 明朝" w:hint="eastAsia"/>
                <w:sz w:val="26"/>
              </w:rPr>
              <w:t>相談</w:t>
            </w:r>
            <w:r>
              <w:rPr>
                <w:rFonts w:ascii="ＭＳ 明朝" w:eastAsia="ＭＳ 明朝" w:hAnsi="ＭＳ 明朝" w:cs="ＭＳ 明朝" w:hint="eastAsia"/>
                <w:sz w:val="26"/>
              </w:rPr>
              <w:t>し順次家へ送る。</w:t>
            </w:r>
          </w:p>
          <w:p w14:paraId="5F996E1F" w14:textId="49027552" w:rsidR="00BC4ADD" w:rsidRDefault="00BC4ADD">
            <w:pPr>
              <w:spacing w:after="0"/>
              <w:ind w:left="388" w:hanging="278"/>
            </w:pPr>
          </w:p>
        </w:tc>
      </w:tr>
      <w:tr w:rsidR="00BC4ADD" w14:paraId="407BC2CB" w14:textId="77777777" w:rsidTr="002857AB">
        <w:trPr>
          <w:trHeight w:val="2026"/>
        </w:trPr>
        <w:tc>
          <w:tcPr>
            <w:tcW w:w="3855" w:type="dxa"/>
            <w:tcBorders>
              <w:top w:val="single" w:sz="4" w:space="0" w:color="000000"/>
              <w:left w:val="single" w:sz="4" w:space="0" w:color="000000"/>
              <w:bottom w:val="single" w:sz="4" w:space="0" w:color="000000"/>
              <w:right w:val="single" w:sz="4" w:space="0" w:color="000000"/>
            </w:tcBorders>
            <w:vAlign w:val="center"/>
          </w:tcPr>
          <w:p w14:paraId="0030798F" w14:textId="17614374" w:rsidR="00BC4ADD" w:rsidRDefault="001E3F8D" w:rsidP="00274BAF">
            <w:pPr>
              <w:pStyle w:val="a3"/>
              <w:numPr>
                <w:ilvl w:val="0"/>
                <w:numId w:val="4"/>
              </w:numPr>
              <w:spacing w:after="0" w:line="256" w:lineRule="auto"/>
              <w:ind w:leftChars="0"/>
            </w:pPr>
            <w:r w:rsidRPr="00274BAF">
              <w:rPr>
                <w:rFonts w:ascii="ＭＳ 明朝" w:eastAsia="ＭＳ 明朝" w:hAnsi="ＭＳ 明朝" w:cs="ＭＳ 明朝" w:hint="eastAsia"/>
                <w:sz w:val="24"/>
              </w:rPr>
              <w:t>大雨・洪水</w:t>
            </w:r>
            <w:r w:rsidRPr="00274BAF">
              <w:rPr>
                <w:rFonts w:ascii="ＭＳ 明朝" w:eastAsia="ＭＳ 明朝" w:hAnsi="ＭＳ 明朝" w:cs="ＭＳ 明朝"/>
                <w:sz w:val="24"/>
              </w:rPr>
              <w:t>・大雪警報が発令された場合</w:t>
            </w:r>
            <w:r w:rsidRPr="00274BAF">
              <w:rPr>
                <w:rFonts w:ascii="ＭＳ 明朝" w:eastAsia="ＭＳ 明朝" w:hAnsi="ＭＳ 明朝" w:cs="ＭＳ 明朝"/>
                <w:sz w:val="24"/>
              </w:rPr>
              <w:t xml:space="preserve"> </w:t>
            </w:r>
          </w:p>
          <w:p w14:paraId="5EB40EEE" w14:textId="77777777" w:rsidR="00BC4ADD" w:rsidRDefault="001E3F8D">
            <w:pPr>
              <w:spacing w:after="19"/>
              <w:ind w:left="108"/>
            </w:pPr>
            <w:r>
              <w:rPr>
                <w:rFonts w:ascii="Times New Roman" w:eastAsia="Times New Roman" w:hAnsi="Times New Roman" w:cs="Times New Roman"/>
                <w:sz w:val="24"/>
              </w:rPr>
              <w:t xml:space="preserve"> </w:t>
            </w:r>
          </w:p>
          <w:p w14:paraId="3CADB234" w14:textId="77777777" w:rsidR="00BC4ADD" w:rsidRDefault="001E3F8D" w:rsidP="00274BAF">
            <w:pPr>
              <w:spacing w:after="0"/>
              <w:ind w:left="365"/>
            </w:pPr>
            <w:r>
              <w:rPr>
                <w:rFonts w:ascii="ＭＳ 明朝" w:eastAsia="ＭＳ 明朝" w:hAnsi="ＭＳ 明朝" w:cs="ＭＳ 明朝"/>
                <w:sz w:val="24"/>
              </w:rPr>
              <w:t>南海トラフ地震に関連する</w:t>
            </w:r>
            <w:r>
              <w:rPr>
                <w:rFonts w:ascii="ＭＳ 明朝" w:eastAsia="ＭＳ 明朝" w:hAnsi="ＭＳ 明朝" w:cs="ＭＳ 明朝"/>
                <w:sz w:val="24"/>
                <w:u w:val="single" w:color="000000"/>
              </w:rPr>
              <w:t>臨時情報</w:t>
            </w:r>
            <w:r>
              <w:rPr>
                <w:rFonts w:ascii="ＭＳ 明朝" w:eastAsia="ＭＳ 明朝" w:hAnsi="ＭＳ 明朝" w:cs="ＭＳ 明朝"/>
                <w:sz w:val="24"/>
              </w:rPr>
              <w:t>が発表された場合</w:t>
            </w:r>
            <w:r>
              <w:rPr>
                <w:rFonts w:ascii="Times New Roman" w:eastAsia="Times New Roman" w:hAnsi="Times New Roman" w:cs="Times New Roman"/>
                <w:sz w:val="26"/>
              </w:rPr>
              <w:t xml:space="preserve"> </w:t>
            </w:r>
          </w:p>
        </w:tc>
        <w:tc>
          <w:tcPr>
            <w:tcW w:w="6341" w:type="dxa"/>
            <w:tcBorders>
              <w:top w:val="single" w:sz="4" w:space="0" w:color="000000"/>
              <w:left w:val="single" w:sz="4" w:space="0" w:color="000000"/>
              <w:bottom w:val="single" w:sz="4" w:space="0" w:color="000000"/>
              <w:right w:val="single" w:sz="4" w:space="0" w:color="000000"/>
            </w:tcBorders>
            <w:vAlign w:val="center"/>
          </w:tcPr>
          <w:p w14:paraId="316666A0" w14:textId="1C25F249" w:rsidR="00BC4ADD" w:rsidRDefault="008308CF" w:rsidP="002857AB">
            <w:pPr>
              <w:spacing w:after="0"/>
              <w:ind w:leftChars="100" w:left="220"/>
            </w:pPr>
            <w:r>
              <w:rPr>
                <w:rFonts w:ascii="ＭＳ 明朝" w:eastAsia="ＭＳ 明朝" w:hAnsi="ＭＳ 明朝" w:cs="ＭＳ 明朝" w:hint="eastAsia"/>
                <w:sz w:val="26"/>
                <w:u w:val="single" w:color="000000"/>
              </w:rPr>
              <w:t>状況によ</w:t>
            </w:r>
            <w:r w:rsidR="0031658F">
              <w:rPr>
                <w:rFonts w:ascii="ＭＳ 明朝" w:eastAsia="ＭＳ 明朝" w:hAnsi="ＭＳ 明朝" w:cs="ＭＳ 明朝" w:hint="eastAsia"/>
                <w:sz w:val="26"/>
                <w:u w:val="single" w:color="000000"/>
              </w:rPr>
              <w:t>り</w:t>
            </w:r>
            <w:r w:rsidR="002857AB">
              <w:rPr>
                <w:rFonts w:ascii="ＭＳ 明朝" w:eastAsia="ＭＳ 明朝" w:hAnsi="ＭＳ 明朝" w:cs="ＭＳ 明朝" w:hint="eastAsia"/>
                <w:sz w:val="26"/>
                <w:u w:val="single" w:color="000000"/>
              </w:rPr>
              <w:t>早めの帰宅が安全との判断される</w:t>
            </w:r>
            <w:r w:rsidR="001E3F8D">
              <w:rPr>
                <w:rFonts w:ascii="ＭＳ 明朝" w:eastAsia="ＭＳ 明朝" w:hAnsi="ＭＳ 明朝" w:cs="ＭＳ 明朝"/>
                <w:sz w:val="26"/>
                <w:u w:val="single" w:color="000000"/>
              </w:rPr>
              <w:t>場合は</w:t>
            </w:r>
            <w:r w:rsidR="00274BAF">
              <w:rPr>
                <w:rFonts w:ascii="ＭＳ 明朝" w:eastAsia="ＭＳ 明朝" w:hAnsi="ＭＳ 明朝" w:cs="ＭＳ 明朝" w:hint="eastAsia"/>
                <w:sz w:val="26"/>
                <w:u w:val="single" w:color="000000"/>
              </w:rPr>
              <w:t xml:space="preserve">　</w:t>
            </w:r>
            <w:r w:rsidR="001E3F8D">
              <w:rPr>
                <w:rFonts w:ascii="ＭＳ 明朝" w:eastAsia="ＭＳ 明朝" w:hAnsi="ＭＳ 明朝" w:cs="ＭＳ 明朝"/>
                <w:sz w:val="26"/>
              </w:rPr>
              <w:t>保護者</w:t>
            </w:r>
            <w:r>
              <w:rPr>
                <w:rFonts w:ascii="ＭＳ 明朝" w:eastAsia="ＭＳ 明朝" w:hAnsi="ＭＳ 明朝" w:cs="ＭＳ 明朝" w:hint="eastAsia"/>
                <w:sz w:val="26"/>
              </w:rPr>
              <w:t>へ連絡相談後、早めの帰宅を行う</w:t>
            </w:r>
          </w:p>
        </w:tc>
      </w:tr>
      <w:tr w:rsidR="00BC4ADD" w14:paraId="3A6430D9" w14:textId="77777777" w:rsidTr="002857AB">
        <w:trPr>
          <w:trHeight w:val="1129"/>
        </w:trPr>
        <w:tc>
          <w:tcPr>
            <w:tcW w:w="3855" w:type="dxa"/>
            <w:tcBorders>
              <w:top w:val="single" w:sz="4" w:space="0" w:color="000000"/>
              <w:left w:val="single" w:sz="4" w:space="0" w:color="000000"/>
              <w:bottom w:val="single" w:sz="4" w:space="0" w:color="000000"/>
              <w:right w:val="single" w:sz="4" w:space="0" w:color="000000"/>
            </w:tcBorders>
            <w:vAlign w:val="center"/>
          </w:tcPr>
          <w:p w14:paraId="66ECC833" w14:textId="4891AC01" w:rsidR="00BC4ADD" w:rsidRDefault="001E3F8D" w:rsidP="00274BAF">
            <w:pPr>
              <w:pStyle w:val="a3"/>
              <w:numPr>
                <w:ilvl w:val="0"/>
                <w:numId w:val="4"/>
              </w:numPr>
              <w:spacing w:after="0"/>
              <w:ind w:leftChars="0"/>
            </w:pPr>
            <w:r w:rsidRPr="00274BAF">
              <w:rPr>
                <w:rFonts w:ascii="ＭＳ 明朝" w:eastAsia="ＭＳ 明朝" w:hAnsi="ＭＳ 明朝" w:cs="ＭＳ 明朝"/>
                <w:sz w:val="24"/>
              </w:rPr>
              <w:t xml:space="preserve"> </w:t>
            </w:r>
            <w:r w:rsidR="00274BAF" w:rsidRPr="00274BAF">
              <w:rPr>
                <w:rFonts w:ascii="ＭＳ 明朝" w:eastAsia="ＭＳ 明朝" w:hAnsi="ＭＳ 明朝" w:cs="ＭＳ 明朝" w:hint="eastAsia"/>
                <w:sz w:val="24"/>
              </w:rPr>
              <w:t>施設付近</w:t>
            </w:r>
            <w:r w:rsidRPr="00274BAF">
              <w:rPr>
                <w:rFonts w:ascii="ＭＳ 明朝" w:eastAsia="ＭＳ 明朝" w:hAnsi="ＭＳ 明朝" w:cs="ＭＳ 明朝"/>
                <w:sz w:val="24"/>
              </w:rPr>
              <w:t>で不審者が出没した場合</w:t>
            </w:r>
            <w:r w:rsidRPr="00274BAF">
              <w:rPr>
                <w:rFonts w:ascii="ＭＳ 明朝" w:eastAsia="ＭＳ 明朝" w:hAnsi="ＭＳ 明朝" w:cs="ＭＳ 明朝"/>
                <w:sz w:val="26"/>
              </w:rPr>
              <w:t xml:space="preserve"> </w:t>
            </w:r>
          </w:p>
        </w:tc>
        <w:tc>
          <w:tcPr>
            <w:tcW w:w="6341" w:type="dxa"/>
            <w:tcBorders>
              <w:top w:val="single" w:sz="4" w:space="0" w:color="000000"/>
              <w:left w:val="single" w:sz="4" w:space="0" w:color="000000"/>
              <w:bottom w:val="single" w:sz="4" w:space="0" w:color="000000"/>
              <w:right w:val="single" w:sz="4" w:space="0" w:color="000000"/>
            </w:tcBorders>
          </w:tcPr>
          <w:p w14:paraId="24C9404B" w14:textId="4FB89510" w:rsidR="00BC4ADD" w:rsidRDefault="001E3F8D">
            <w:pPr>
              <w:spacing w:after="0"/>
              <w:ind w:left="422"/>
              <w:rPr>
                <w:rFonts w:ascii="Times New Roman" w:eastAsia="Times New Roman" w:hAnsi="Times New Roman" w:cs="Times New Roman"/>
                <w:sz w:val="26"/>
              </w:rPr>
            </w:pPr>
            <w:r>
              <w:rPr>
                <w:rFonts w:ascii="ＭＳ 明朝" w:eastAsia="ＭＳ 明朝" w:hAnsi="ＭＳ 明朝" w:cs="ＭＳ 明朝"/>
                <w:sz w:val="26"/>
              </w:rPr>
              <w:t>平</w:t>
            </w:r>
            <w:r>
              <w:rPr>
                <w:rFonts w:ascii="ＭＳ 明朝" w:eastAsia="ＭＳ 明朝" w:hAnsi="ＭＳ 明朝" w:cs="ＭＳ 明朝"/>
                <w:sz w:val="26"/>
              </w:rPr>
              <w:t>常通り</w:t>
            </w:r>
            <w:r w:rsidR="00274BAF">
              <w:rPr>
                <w:rFonts w:ascii="ＭＳ 明朝" w:eastAsia="ＭＳ 明朝" w:hAnsi="ＭＳ 明朝" w:cs="ＭＳ 明朝" w:hint="eastAsia"/>
                <w:sz w:val="26"/>
              </w:rPr>
              <w:t>活動</w:t>
            </w:r>
            <w:r>
              <w:rPr>
                <w:rFonts w:ascii="ＭＳ 明朝" w:eastAsia="ＭＳ 明朝" w:hAnsi="ＭＳ 明朝" w:cs="ＭＳ 明朝"/>
                <w:sz w:val="26"/>
              </w:rPr>
              <w:t>を行う。</w:t>
            </w:r>
            <w:r>
              <w:rPr>
                <w:rFonts w:ascii="Times New Roman" w:eastAsia="Times New Roman" w:hAnsi="Times New Roman" w:cs="Times New Roman"/>
                <w:sz w:val="26"/>
              </w:rPr>
              <w:t xml:space="preserve"> </w:t>
            </w:r>
          </w:p>
          <w:p w14:paraId="57B44913" w14:textId="35CD26C7" w:rsidR="00BC4ADD" w:rsidRDefault="002857AB" w:rsidP="002857AB">
            <w:pPr>
              <w:spacing w:after="0"/>
              <w:ind w:left="422"/>
              <w:rPr>
                <w:rFonts w:hint="eastAsia"/>
              </w:rPr>
            </w:pPr>
            <w:r>
              <w:rPr>
                <w:rFonts w:ascii="ＭＳ 明朝" w:eastAsia="ＭＳ 明朝" w:hAnsi="ＭＳ 明朝" w:cs="ＭＳ 明朝" w:hint="eastAsia"/>
                <w:sz w:val="26"/>
                <w:u w:val="single" w:color="000000"/>
              </w:rPr>
              <w:t>状況により早めの帰宅が安全との判断される</w:t>
            </w:r>
            <w:r>
              <w:rPr>
                <w:rFonts w:ascii="ＭＳ 明朝" w:eastAsia="ＭＳ 明朝" w:hAnsi="ＭＳ 明朝" w:cs="ＭＳ 明朝"/>
                <w:sz w:val="26"/>
                <w:u w:val="single" w:color="000000"/>
              </w:rPr>
              <w:t>場合は</w:t>
            </w:r>
            <w:r>
              <w:rPr>
                <w:rFonts w:ascii="ＭＳ 明朝" w:eastAsia="ＭＳ 明朝" w:hAnsi="ＭＳ 明朝" w:cs="ＭＳ 明朝" w:hint="eastAsia"/>
                <w:sz w:val="26"/>
                <w:u w:val="single" w:color="000000"/>
              </w:rPr>
              <w:t xml:space="preserve">　</w:t>
            </w:r>
            <w:r>
              <w:rPr>
                <w:rFonts w:ascii="ＭＳ 明朝" w:eastAsia="ＭＳ 明朝" w:hAnsi="ＭＳ 明朝" w:cs="ＭＳ 明朝"/>
                <w:sz w:val="26"/>
              </w:rPr>
              <w:t>保護者</w:t>
            </w:r>
            <w:r>
              <w:rPr>
                <w:rFonts w:ascii="ＭＳ 明朝" w:eastAsia="ＭＳ 明朝" w:hAnsi="ＭＳ 明朝" w:cs="ＭＳ 明朝" w:hint="eastAsia"/>
                <w:sz w:val="26"/>
              </w:rPr>
              <w:t>へ連絡相談後、早めの帰宅を行う</w:t>
            </w:r>
          </w:p>
        </w:tc>
      </w:tr>
    </w:tbl>
    <w:p w14:paraId="6385DCDE" w14:textId="77777777" w:rsidR="00BC4ADD" w:rsidRDefault="001E3F8D">
      <w:pPr>
        <w:spacing w:after="0"/>
      </w:pPr>
      <w:r>
        <w:rPr>
          <w:rFonts w:ascii="ＭＳ 明朝" w:eastAsia="ＭＳ 明朝" w:hAnsi="ＭＳ 明朝" w:cs="ＭＳ 明朝"/>
          <w:sz w:val="26"/>
        </w:rPr>
        <w:t xml:space="preserve"> </w:t>
      </w:r>
    </w:p>
    <w:p w14:paraId="21770C96" w14:textId="1364CCC0" w:rsidR="00BC4ADD" w:rsidRDefault="001E3F8D">
      <w:pPr>
        <w:spacing w:after="17" w:line="250" w:lineRule="auto"/>
        <w:ind w:left="302" w:hanging="315"/>
      </w:pPr>
      <w:r>
        <w:rPr>
          <w:rFonts w:ascii="ＭＳ 明朝" w:eastAsia="ＭＳ 明朝" w:hAnsi="ＭＳ 明朝" w:cs="ＭＳ 明朝"/>
          <w:sz w:val="26"/>
        </w:rPr>
        <w:t xml:space="preserve">※ </w:t>
      </w:r>
      <w:r>
        <w:rPr>
          <w:rFonts w:ascii="ＭＳ 明朝" w:eastAsia="ＭＳ 明朝" w:hAnsi="ＭＳ 明朝" w:cs="ＭＳ 明朝"/>
          <w:sz w:val="26"/>
        </w:rPr>
        <w:t>諸般の事情により、</w:t>
      </w:r>
      <w:r w:rsidR="000D5EFF">
        <w:rPr>
          <w:rFonts w:ascii="ＭＳ 明朝" w:eastAsia="ＭＳ 明朝" w:hAnsi="ＭＳ 明朝" w:cs="ＭＳ 明朝" w:hint="eastAsia"/>
          <w:sz w:val="26"/>
        </w:rPr>
        <w:t>送迎が不可能な場合は</w:t>
      </w:r>
      <w:r w:rsidR="00862A59">
        <w:rPr>
          <w:rFonts w:ascii="ＭＳ 明朝" w:eastAsia="ＭＳ 明朝" w:hAnsi="ＭＳ 明朝" w:cs="ＭＳ 明朝" w:hint="eastAsia"/>
          <w:sz w:val="26"/>
        </w:rPr>
        <w:t>施設までお迎えに</w:t>
      </w:r>
      <w:r w:rsidR="00362FCC">
        <w:rPr>
          <w:rFonts w:ascii="ＭＳ 明朝" w:eastAsia="ＭＳ 明朝" w:hAnsi="ＭＳ 明朝" w:cs="ＭＳ 明朝" w:hint="eastAsia"/>
          <w:sz w:val="26"/>
        </w:rPr>
        <w:t>来て頂く</w:t>
      </w:r>
      <w:r>
        <w:rPr>
          <w:rFonts w:ascii="ＭＳ 明朝" w:eastAsia="ＭＳ 明朝" w:hAnsi="ＭＳ 明朝" w:cs="ＭＳ 明朝"/>
          <w:sz w:val="26"/>
        </w:rPr>
        <w:t>場合があると思います。</w:t>
      </w:r>
      <w:r>
        <w:rPr>
          <w:rFonts w:ascii="ＭＳ ゴシック" w:eastAsia="ＭＳ ゴシック" w:hAnsi="ＭＳ ゴシック" w:cs="ＭＳ ゴシック"/>
          <w:sz w:val="26"/>
        </w:rPr>
        <w:t>保護者または保護者代理人</w:t>
      </w:r>
      <w:r>
        <w:rPr>
          <w:rFonts w:ascii="ＭＳ 明朝" w:eastAsia="ＭＳ 明朝" w:hAnsi="ＭＳ 明朝" w:cs="ＭＳ 明朝"/>
          <w:sz w:val="26"/>
        </w:rPr>
        <w:t>が</w:t>
      </w:r>
      <w:r w:rsidR="0052622B">
        <w:rPr>
          <w:rFonts w:ascii="ＭＳ 明朝" w:eastAsia="ＭＳ 明朝" w:hAnsi="ＭＳ 明朝" w:cs="ＭＳ 明朝" w:hint="eastAsia"/>
          <w:sz w:val="26"/>
        </w:rPr>
        <w:t>来られるまで施設で</w:t>
      </w:r>
      <w:r>
        <w:rPr>
          <w:rFonts w:ascii="ＭＳ 明朝" w:eastAsia="ＭＳ 明朝" w:hAnsi="ＭＳ 明朝" w:cs="ＭＳ 明朝"/>
          <w:sz w:val="26"/>
        </w:rPr>
        <w:t>待機します。</w:t>
      </w:r>
      <w:r>
        <w:rPr>
          <w:rFonts w:ascii="Century" w:eastAsia="Century" w:hAnsi="Century" w:cs="Century"/>
          <w:sz w:val="26"/>
        </w:rPr>
        <w:t xml:space="preserve"> </w:t>
      </w:r>
    </w:p>
    <w:p w14:paraId="6F2AAB75" w14:textId="5F3E9C06" w:rsidR="00BC4ADD" w:rsidRDefault="001E3F8D">
      <w:pPr>
        <w:spacing w:after="0"/>
      </w:pPr>
      <w:r>
        <w:rPr>
          <w:rFonts w:ascii="Century" w:eastAsia="Century" w:hAnsi="Century" w:cs="Century"/>
          <w:sz w:val="26"/>
        </w:rPr>
        <w:t xml:space="preserve"> </w:t>
      </w:r>
    </w:p>
    <w:p w14:paraId="5300A6F5" w14:textId="11E87DAE" w:rsidR="00BC4ADD" w:rsidRDefault="001E3F8D">
      <w:pPr>
        <w:spacing w:after="17" w:line="250" w:lineRule="auto"/>
        <w:ind w:left="-13"/>
      </w:pPr>
      <w:r>
        <w:rPr>
          <w:rFonts w:ascii="ＭＳ 明朝" w:eastAsia="ＭＳ 明朝" w:hAnsi="ＭＳ 明朝" w:cs="ＭＳ 明朝"/>
          <w:sz w:val="26"/>
        </w:rPr>
        <w:t xml:space="preserve">※ </w:t>
      </w:r>
      <w:r>
        <w:rPr>
          <w:rFonts w:ascii="ＭＳ 明朝" w:eastAsia="ＭＳ 明朝" w:hAnsi="ＭＳ 明朝" w:cs="ＭＳ 明朝"/>
          <w:sz w:val="26"/>
        </w:rPr>
        <w:t>状況等によっては、</w:t>
      </w:r>
      <w:r w:rsidR="00CA5DDC">
        <w:rPr>
          <w:rFonts w:ascii="ＭＳ 明朝" w:eastAsia="ＭＳ 明朝" w:hAnsi="ＭＳ 明朝" w:cs="ＭＳ 明朝" w:hint="eastAsia"/>
          <w:sz w:val="26"/>
        </w:rPr>
        <w:t>帰宅せず</w:t>
      </w:r>
      <w:r>
        <w:rPr>
          <w:rFonts w:ascii="ＭＳ 明朝" w:eastAsia="ＭＳ 明朝" w:hAnsi="ＭＳ 明朝" w:cs="ＭＳ 明朝"/>
          <w:sz w:val="26"/>
        </w:rPr>
        <w:t>、</w:t>
      </w:r>
      <w:r w:rsidR="00CA5DDC">
        <w:rPr>
          <w:rFonts w:ascii="ＭＳ 明朝" w:eastAsia="ＭＳ 明朝" w:hAnsi="ＭＳ 明朝" w:cs="ＭＳ 明朝" w:hint="eastAsia"/>
          <w:sz w:val="26"/>
        </w:rPr>
        <w:t>施設内で</w:t>
      </w:r>
      <w:r>
        <w:rPr>
          <w:rFonts w:ascii="ＭＳ 明朝" w:eastAsia="ＭＳ 明朝" w:hAnsi="ＭＳ 明朝" w:cs="ＭＳ 明朝"/>
          <w:sz w:val="26"/>
        </w:rPr>
        <w:t>待機</w:t>
      </w:r>
      <w:r w:rsidR="00CA5DDC">
        <w:rPr>
          <w:rFonts w:ascii="ＭＳ 明朝" w:eastAsia="ＭＳ 明朝" w:hAnsi="ＭＳ 明朝" w:cs="ＭＳ 明朝" w:hint="eastAsia"/>
          <w:sz w:val="26"/>
        </w:rPr>
        <w:t>する</w:t>
      </w:r>
      <w:r>
        <w:rPr>
          <w:rFonts w:ascii="ＭＳ 明朝" w:eastAsia="ＭＳ 明朝" w:hAnsi="ＭＳ 明朝" w:cs="ＭＳ 明朝"/>
          <w:sz w:val="26"/>
        </w:rPr>
        <w:t>場合もあります。</w:t>
      </w:r>
      <w:r>
        <w:rPr>
          <w:rFonts w:ascii="ＭＳ 明朝" w:eastAsia="ＭＳ 明朝" w:hAnsi="ＭＳ 明朝" w:cs="ＭＳ 明朝"/>
          <w:sz w:val="28"/>
        </w:rPr>
        <w:t xml:space="preserve"> </w:t>
      </w:r>
    </w:p>
    <w:p w14:paraId="1C2CDB08" w14:textId="7541B6B6" w:rsidR="00657A42" w:rsidRDefault="007B270E" w:rsidP="00657A42">
      <w:pPr>
        <w:spacing w:after="2" w:line="262" w:lineRule="auto"/>
        <w:ind w:right="195"/>
        <w:jc w:val="both"/>
        <w:rPr>
          <w:rFonts w:ascii="ＭＳ ゴシック" w:eastAsia="ＭＳ ゴシック" w:hAnsi="ＭＳ ゴシック" w:cs="ＭＳ ゴシック"/>
          <w:sz w:val="26"/>
        </w:rPr>
      </w:pPr>
      <w:r>
        <w:rPr>
          <w:noProof/>
        </w:rPr>
        <mc:AlternateContent>
          <mc:Choice Requires="wps">
            <w:drawing>
              <wp:anchor distT="0" distB="0" distL="114300" distR="114300" simplePos="0" relativeHeight="251661312" behindDoc="0" locked="0" layoutInCell="1" allowOverlap="1" wp14:anchorId="51AAF0BC" wp14:editId="684ADE5F">
                <wp:simplePos x="0" y="0"/>
                <wp:positionH relativeFrom="margin">
                  <wp:align>left</wp:align>
                </wp:positionH>
                <wp:positionV relativeFrom="paragraph">
                  <wp:posOffset>108095</wp:posOffset>
                </wp:positionV>
                <wp:extent cx="5962650" cy="2071868"/>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5962650" cy="2071868"/>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17DE7" id="正方形/長方形 1" o:spid="_x0000_s1026" style="position:absolute;left:0;text-align:left;margin-left:0;margin-top:8.5pt;width:469.5pt;height:163.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" filled="f" strokecolor="#0d0d0d [3069]" strokeweight="1pt">
                <w10:wrap anchorx="margin"/>
              </v:rect>
            </w:pict>
          </mc:Fallback>
        </mc:AlternateContent>
      </w:r>
    </w:p>
    <w:p w14:paraId="05F6400C" w14:textId="1AC43C15" w:rsidR="006116DA" w:rsidRPr="00544EF2" w:rsidRDefault="00F0750F" w:rsidP="00544EF2">
      <w:pPr>
        <w:spacing w:after="2" w:line="262" w:lineRule="auto"/>
        <w:ind w:right="195" w:firstLineChars="100" w:firstLine="220"/>
        <w:jc w:val="both"/>
        <w:rPr>
          <w:rFonts w:hint="eastAsia"/>
          <w:sz w:val="21"/>
          <w:szCs w:val="21"/>
        </w:rPr>
      </w:pPr>
      <w:r>
        <w:rPr>
          <w:noProof/>
        </w:rPr>
        <w:drawing>
          <wp:anchor distT="0" distB="0" distL="114300" distR="114300" simplePos="0" relativeHeight="251660288" behindDoc="0" locked="0" layoutInCell="1" allowOverlap="1" wp14:anchorId="3B819414" wp14:editId="68F10230">
            <wp:simplePos x="0" y="0"/>
            <wp:positionH relativeFrom="column">
              <wp:posOffset>2574290</wp:posOffset>
            </wp:positionH>
            <wp:positionV relativeFrom="paragraph">
              <wp:posOffset>66040</wp:posOffset>
            </wp:positionV>
            <wp:extent cx="1324220" cy="1324220"/>
            <wp:effectExtent l="0" t="0" r="9525" b="9525"/>
            <wp:wrapNone/>
            <wp:docPr id="26" name="imageid"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 desc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220" cy="132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F8D">
        <w:rPr>
          <w:rFonts w:ascii="ＭＳ ゴシック" w:eastAsia="ＭＳ ゴシック" w:hAnsi="ＭＳ ゴシック" w:cs="ＭＳ ゴシック"/>
          <w:sz w:val="26"/>
        </w:rPr>
        <w:t>連</w:t>
      </w:r>
      <w:r w:rsidR="001E3F8D">
        <w:rPr>
          <w:rFonts w:ascii="ＭＳ ゴシック" w:eastAsia="ＭＳ ゴシック" w:hAnsi="ＭＳ ゴシック" w:cs="ＭＳ ゴシック"/>
          <w:sz w:val="26"/>
        </w:rPr>
        <w:t xml:space="preserve"> </w:t>
      </w:r>
      <w:r w:rsidR="001E3F8D">
        <w:rPr>
          <w:rFonts w:ascii="ＭＳ ゴシック" w:eastAsia="ＭＳ ゴシック" w:hAnsi="ＭＳ ゴシック" w:cs="ＭＳ ゴシック"/>
          <w:sz w:val="26"/>
        </w:rPr>
        <w:t>絡</w:t>
      </w:r>
      <w:r w:rsidR="001E3F8D">
        <w:rPr>
          <w:rFonts w:ascii="ＭＳ ゴシック" w:eastAsia="ＭＳ ゴシック" w:hAnsi="ＭＳ ゴシック" w:cs="ＭＳ ゴシック"/>
          <w:sz w:val="26"/>
        </w:rPr>
        <w:t xml:space="preserve"> </w:t>
      </w:r>
      <w:r w:rsidR="001E3F8D">
        <w:rPr>
          <w:rFonts w:ascii="ＭＳ ゴシック" w:eastAsia="ＭＳ ゴシック" w:hAnsi="ＭＳ ゴシック" w:cs="ＭＳ ゴシック"/>
          <w:sz w:val="26"/>
        </w:rPr>
        <w:t>方</w:t>
      </w:r>
      <w:r w:rsidR="001E3F8D">
        <w:rPr>
          <w:rFonts w:ascii="ＭＳ ゴシック" w:eastAsia="ＭＳ ゴシック" w:hAnsi="ＭＳ ゴシック" w:cs="ＭＳ ゴシック"/>
          <w:sz w:val="26"/>
        </w:rPr>
        <w:t xml:space="preserve"> </w:t>
      </w:r>
      <w:r w:rsidR="001E3F8D">
        <w:rPr>
          <w:rFonts w:ascii="ＭＳ ゴシック" w:eastAsia="ＭＳ ゴシック" w:hAnsi="ＭＳ ゴシック" w:cs="ＭＳ ゴシック"/>
          <w:sz w:val="26"/>
        </w:rPr>
        <w:t>法</w:t>
      </w:r>
      <w:r w:rsidR="001E3F8D">
        <w:rPr>
          <w:rFonts w:ascii="ＭＳ ゴシック" w:eastAsia="ＭＳ ゴシック" w:hAnsi="ＭＳ ゴシック" w:cs="ＭＳ ゴシック"/>
          <w:sz w:val="26"/>
        </w:rPr>
        <w:t xml:space="preserve"> </w:t>
      </w:r>
      <w:r w:rsidR="006116DA">
        <w:rPr>
          <w:rFonts w:ascii="ＭＳ ゴシック" w:eastAsia="ＭＳ ゴシック" w:hAnsi="ＭＳ ゴシック" w:cs="ＭＳ ゴシック" w:hint="eastAsia"/>
          <w:sz w:val="26"/>
        </w:rPr>
        <w:t xml:space="preserve">　　</w:t>
      </w:r>
    </w:p>
    <w:p w14:paraId="1C1B6A1A" w14:textId="41668CAB" w:rsidR="00EC7892" w:rsidRPr="00214DAC" w:rsidRDefault="001E3F8D" w:rsidP="00214DAC">
      <w:pPr>
        <w:spacing w:after="0"/>
      </w:pPr>
      <w:r>
        <w:rPr>
          <w:rFonts w:ascii="ＭＳ 明朝" w:eastAsia="ＭＳ 明朝" w:hAnsi="ＭＳ 明朝" w:cs="ＭＳ 明朝"/>
          <w:sz w:val="14"/>
        </w:rPr>
        <w:t xml:space="preserve"> </w:t>
      </w:r>
      <w:r w:rsidR="007B270E">
        <w:rPr>
          <w:rFonts w:ascii="ＭＳ 明朝" w:eastAsia="ＭＳ 明朝" w:hAnsi="ＭＳ 明朝" w:cs="ＭＳ 明朝" w:hint="eastAsia"/>
          <w:sz w:val="14"/>
        </w:rPr>
        <w:t xml:space="preserve">　</w:t>
      </w:r>
      <w:r w:rsidR="00CA5DDC">
        <w:rPr>
          <w:rFonts w:ascii="ＭＳ 明朝" w:eastAsia="ＭＳ 明朝" w:hAnsi="ＭＳ 明朝" w:cs="ＭＳ 明朝" w:hint="eastAsia"/>
          <w:sz w:val="28"/>
        </w:rPr>
        <w:t>電話</w:t>
      </w:r>
      <w:r w:rsidR="00EC7892">
        <w:rPr>
          <w:rFonts w:ascii="ＭＳ 明朝" w:eastAsia="ＭＳ 明朝" w:hAnsi="ＭＳ 明朝" w:cs="ＭＳ 明朝" w:hint="eastAsia"/>
          <w:sz w:val="28"/>
        </w:rPr>
        <w:t xml:space="preserve">　</w:t>
      </w:r>
      <w:r w:rsidR="001C5440">
        <w:rPr>
          <w:rFonts w:ascii="ＭＳ 明朝" w:eastAsia="ＭＳ 明朝" w:hAnsi="ＭＳ 明朝" w:cs="ＭＳ 明朝" w:hint="eastAsia"/>
          <w:sz w:val="28"/>
        </w:rPr>
        <w:t xml:space="preserve">　　</w:t>
      </w:r>
      <w:r w:rsidR="00EC7892">
        <w:rPr>
          <w:rFonts w:ascii="ＭＳ 明朝" w:eastAsia="ＭＳ 明朝" w:hAnsi="ＭＳ 明朝" w:cs="ＭＳ 明朝" w:hint="eastAsia"/>
          <w:sz w:val="28"/>
        </w:rPr>
        <w:t>072-648-3410</w:t>
      </w:r>
    </w:p>
    <w:p w14:paraId="7BB031FF" w14:textId="19D0002D" w:rsidR="00CA5DDC" w:rsidRDefault="00EC7892" w:rsidP="007B270E">
      <w:pPr>
        <w:spacing w:after="0"/>
        <w:ind w:left="-5" w:firstLineChars="100" w:firstLine="280"/>
        <w:rPr>
          <w:rFonts w:ascii="ＭＳ 明朝" w:eastAsia="ＭＳ 明朝" w:hAnsi="ＭＳ 明朝" w:cs="ＭＳ 明朝"/>
          <w:sz w:val="28"/>
        </w:rPr>
      </w:pPr>
      <w:r>
        <w:rPr>
          <w:rFonts w:ascii="ＭＳ 明朝" w:eastAsia="ＭＳ 明朝" w:hAnsi="ＭＳ 明朝" w:cs="ＭＳ 明朝" w:hint="eastAsia"/>
          <w:sz w:val="28"/>
        </w:rPr>
        <w:t xml:space="preserve">Ｆａｘ　</w:t>
      </w:r>
      <w:r w:rsidR="001C5440">
        <w:rPr>
          <w:rFonts w:ascii="ＭＳ 明朝" w:eastAsia="ＭＳ 明朝" w:hAnsi="ＭＳ 明朝" w:cs="ＭＳ 明朝" w:hint="eastAsia"/>
          <w:sz w:val="28"/>
        </w:rPr>
        <w:t xml:space="preserve">　</w:t>
      </w:r>
      <w:r>
        <w:rPr>
          <w:rFonts w:ascii="ＭＳ 明朝" w:eastAsia="ＭＳ 明朝" w:hAnsi="ＭＳ 明朝" w:cs="ＭＳ 明朝" w:hint="eastAsia"/>
          <w:sz w:val="28"/>
        </w:rPr>
        <w:t>072-648-3411</w:t>
      </w:r>
    </w:p>
    <w:p w14:paraId="12B7B8E9" w14:textId="0C17D11C" w:rsidR="00F0750F" w:rsidRDefault="00EC7892" w:rsidP="007B270E">
      <w:pPr>
        <w:ind w:firstLineChars="100" w:firstLine="280"/>
        <w:rPr>
          <w:rFonts w:ascii="ＭＳ 明朝" w:eastAsia="ＭＳ 明朝" w:hAnsi="ＭＳ 明朝" w:cs="ＭＳ 明朝" w:hint="eastAsia"/>
          <w:sz w:val="28"/>
        </w:rPr>
      </w:pPr>
      <w:r>
        <w:rPr>
          <w:rFonts w:ascii="ＭＳ 明朝" w:eastAsia="ＭＳ 明朝" w:hAnsi="ＭＳ 明朝" w:cs="ＭＳ 明朝" w:hint="eastAsia"/>
          <w:sz w:val="28"/>
        </w:rPr>
        <w:t>ライン</w:t>
      </w:r>
    </w:p>
    <w:p w14:paraId="69504BDF" w14:textId="01380FD3" w:rsidR="0095095A" w:rsidRDefault="0095095A" w:rsidP="0095095A">
      <w:pPr>
        <w:rPr>
          <w:rFonts w:ascii="ＭＳ ゴシック" w:eastAsia="ＭＳ ゴシック" w:hAnsi="ＭＳ ゴシック" w:cstheme="minorBidi"/>
          <w:color w:val="auto"/>
          <w:sz w:val="32"/>
          <w:szCs w:val="32"/>
        </w:rPr>
      </w:pPr>
      <w:r w:rsidRPr="0095095A">
        <w:rPr>
          <w:rFonts w:ascii="ＭＳ ゴシック" w:eastAsia="ＭＳ ゴシック" w:hAnsi="ＭＳ ゴシック" w:cstheme="minorBidi"/>
          <w:color w:val="auto"/>
          <w:sz w:val="32"/>
          <w:szCs w:val="32"/>
        </w:rPr>
        <w:t xml:space="preserve"> </w:t>
      </w:r>
      <w:hyperlink r:id="rId6" w:history="1">
        <w:r w:rsidR="00544EF2" w:rsidRPr="00145354">
          <w:rPr>
            <w:rStyle w:val="a4"/>
            <w:rFonts w:ascii="ＭＳ ゴシック" w:eastAsia="ＭＳ ゴシック" w:hAnsi="ＭＳ ゴシック" w:cstheme="minorBidi"/>
            <w:sz w:val="32"/>
            <w:szCs w:val="32"/>
          </w:rPr>
          <w:t>https://lin.ee/ft8XQwr</w:t>
        </w:r>
      </w:hyperlink>
    </w:p>
    <w:p w14:paraId="1B0D6866" w14:textId="77777777" w:rsidR="00F0750F" w:rsidRPr="00544EF2" w:rsidRDefault="00F0750F" w:rsidP="00F0750F">
      <w:pPr>
        <w:spacing w:after="2" w:line="262" w:lineRule="auto"/>
        <w:ind w:right="195" w:firstLineChars="100" w:firstLine="210"/>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sidRPr="00544EF2">
        <w:rPr>
          <w:rFonts w:ascii="ＭＳ ゴシック" w:eastAsia="ＭＳ ゴシック" w:hAnsi="ＭＳ ゴシック" w:cs="ＭＳ ゴシック" w:hint="eastAsia"/>
          <w:sz w:val="21"/>
          <w:szCs w:val="21"/>
        </w:rPr>
        <w:t>ご自宅の電話番号、携帯電話　緊急時のご家族の電話番号など</w:t>
      </w:r>
    </w:p>
    <w:p w14:paraId="4CE0F4AA" w14:textId="1BDB3EFB" w:rsidR="00CA5DDC" w:rsidRPr="007B270E" w:rsidRDefault="00F0750F" w:rsidP="007B270E">
      <w:pPr>
        <w:spacing w:after="2" w:line="262" w:lineRule="auto"/>
        <w:ind w:right="195" w:firstLineChars="100" w:firstLine="210"/>
        <w:jc w:val="both"/>
        <w:rPr>
          <w:rFonts w:eastAsiaTheme="minorEastAsia" w:hint="eastAsia"/>
          <w:sz w:val="21"/>
          <w:szCs w:val="21"/>
        </w:rPr>
      </w:pPr>
      <w:r w:rsidRPr="00544EF2">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 xml:space="preserve">　　　</w:t>
      </w:r>
      <w:r w:rsidRPr="00544EF2">
        <w:rPr>
          <w:rFonts w:ascii="ＭＳ ゴシック" w:eastAsia="ＭＳ ゴシック" w:hAnsi="ＭＳ ゴシック" w:cs="ＭＳ ゴシック" w:hint="eastAsia"/>
          <w:sz w:val="21"/>
          <w:szCs w:val="21"/>
        </w:rPr>
        <w:t>変更がありましたら随時ご連絡下さい。</w:t>
      </w:r>
    </w:p>
    <w:p w14:paraId="0E8382A6" w14:textId="77777777" w:rsidR="009C18F6" w:rsidRDefault="009C18F6" w:rsidP="00100A0C">
      <w:pPr>
        <w:spacing w:after="0"/>
        <w:ind w:left="-5" w:hanging="10"/>
        <w:rPr>
          <w:rFonts w:ascii="ＭＳ 明朝" w:eastAsia="ＭＳ 明朝" w:hAnsi="ＭＳ 明朝" w:cs="ＭＳ 明朝"/>
          <w:sz w:val="28"/>
        </w:rPr>
      </w:pPr>
    </w:p>
    <w:p w14:paraId="77812A3B" w14:textId="4E362703" w:rsidR="00BE5C1C" w:rsidRPr="008B7692" w:rsidRDefault="001E3F8D" w:rsidP="00100A0C">
      <w:pPr>
        <w:spacing w:after="0"/>
        <w:ind w:left="-5" w:hanging="10"/>
        <w:rPr>
          <w:rFonts w:ascii="ＭＳ 明朝" w:eastAsia="ＭＳ 明朝" w:hAnsi="ＭＳ 明朝" w:cs="ＭＳ 明朝" w:hint="eastAsia"/>
          <w:sz w:val="28"/>
        </w:rPr>
      </w:pPr>
      <w:r>
        <w:rPr>
          <w:rFonts w:ascii="ＭＳ 明朝" w:eastAsia="ＭＳ 明朝" w:hAnsi="ＭＳ 明朝" w:cs="ＭＳ 明朝"/>
          <w:sz w:val="28"/>
        </w:rPr>
        <w:t>【在宅中</w:t>
      </w:r>
      <w:r w:rsidR="001C60BA">
        <w:rPr>
          <w:rFonts w:ascii="ＭＳ 明朝" w:eastAsia="ＭＳ 明朝" w:hAnsi="ＭＳ 明朝" w:cs="ＭＳ 明朝" w:hint="eastAsia"/>
          <w:sz w:val="28"/>
        </w:rPr>
        <w:t>(送迎前)</w:t>
      </w:r>
      <w:r>
        <w:rPr>
          <w:rFonts w:ascii="ＭＳ 明朝" w:eastAsia="ＭＳ 明朝" w:hAnsi="ＭＳ 明朝" w:cs="ＭＳ 明朝"/>
          <w:sz w:val="28"/>
        </w:rPr>
        <w:t>の対応】</w:t>
      </w:r>
      <w:r>
        <w:rPr>
          <w:rFonts w:ascii="ＭＳ 明朝" w:eastAsia="ＭＳ 明朝" w:hAnsi="ＭＳ 明朝" w:cs="ＭＳ 明朝"/>
          <w:sz w:val="28"/>
        </w:rPr>
        <w:t xml:space="preserve"> </w:t>
      </w:r>
    </w:p>
    <w:tbl>
      <w:tblPr>
        <w:tblStyle w:val="TableGrid"/>
        <w:tblW w:w="10376" w:type="dxa"/>
        <w:tblInd w:w="5" w:type="dxa"/>
        <w:tblCellMar>
          <w:top w:w="0" w:type="dxa"/>
          <w:left w:w="108" w:type="dxa"/>
          <w:bottom w:w="0" w:type="dxa"/>
          <w:right w:w="1" w:type="dxa"/>
        </w:tblCellMar>
        <w:tblLook w:val="04A0" w:firstRow="1" w:lastRow="0" w:firstColumn="1" w:lastColumn="0" w:noHBand="0" w:noVBand="1"/>
      </w:tblPr>
      <w:tblGrid>
        <w:gridCol w:w="3855"/>
        <w:gridCol w:w="6521"/>
      </w:tblGrid>
      <w:tr w:rsidR="00BC4ADD" w14:paraId="2A37BB4E" w14:textId="77777777">
        <w:trPr>
          <w:trHeight w:val="960"/>
        </w:trPr>
        <w:tc>
          <w:tcPr>
            <w:tcW w:w="3855" w:type="dxa"/>
            <w:tcBorders>
              <w:top w:val="single" w:sz="4" w:space="0" w:color="000000"/>
              <w:left w:val="single" w:sz="4" w:space="0" w:color="000000"/>
              <w:bottom w:val="single" w:sz="4" w:space="0" w:color="000000"/>
              <w:right w:val="single" w:sz="4" w:space="0" w:color="000000"/>
            </w:tcBorders>
            <w:vAlign w:val="center"/>
          </w:tcPr>
          <w:p w14:paraId="45E9489B" w14:textId="77777777" w:rsidR="00BC4ADD" w:rsidRDefault="001E3F8D">
            <w:pPr>
              <w:spacing w:after="0"/>
              <w:ind w:left="309" w:hanging="283"/>
            </w:pPr>
            <w:r>
              <w:rPr>
                <w:rFonts w:ascii="ＭＳ 明朝" w:eastAsia="ＭＳ 明朝" w:hAnsi="ＭＳ 明朝" w:cs="ＭＳ 明朝"/>
                <w:sz w:val="24"/>
              </w:rPr>
              <w:t xml:space="preserve">① </w:t>
            </w:r>
            <w:r>
              <w:rPr>
                <w:rFonts w:ascii="ＭＳ 明朝" w:eastAsia="ＭＳ 明朝" w:hAnsi="ＭＳ 明朝" w:cs="ＭＳ 明朝"/>
                <w:sz w:val="24"/>
              </w:rPr>
              <w:t>大きな地震</w:t>
            </w:r>
            <w:r>
              <w:rPr>
                <w:rFonts w:ascii="ＭＳ 明朝" w:eastAsia="ＭＳ 明朝" w:hAnsi="ＭＳ 明朝" w:cs="ＭＳ 明朝"/>
                <w:sz w:val="24"/>
              </w:rPr>
              <w:t>(</w:t>
            </w:r>
            <w:r>
              <w:rPr>
                <w:rFonts w:ascii="ＭＳ 明朝" w:eastAsia="ＭＳ 明朝" w:hAnsi="ＭＳ 明朝" w:cs="ＭＳ 明朝"/>
                <w:sz w:val="24"/>
              </w:rPr>
              <w:t>震度５強以上</w:t>
            </w:r>
            <w:r>
              <w:rPr>
                <w:rFonts w:ascii="ＭＳ 明朝" w:eastAsia="ＭＳ 明朝" w:hAnsi="ＭＳ 明朝" w:cs="ＭＳ 明朝"/>
                <w:sz w:val="24"/>
              </w:rPr>
              <w:t xml:space="preserve">) </w:t>
            </w:r>
            <w:r>
              <w:rPr>
                <w:rFonts w:ascii="ＭＳ 明朝" w:eastAsia="ＭＳ 明朝" w:hAnsi="ＭＳ 明朝" w:cs="ＭＳ 明朝"/>
                <w:sz w:val="24"/>
              </w:rPr>
              <w:t>が発生した場合</w:t>
            </w:r>
            <w:r>
              <w:rPr>
                <w:rFonts w:ascii="Times New Roman" w:eastAsia="Times New Roman" w:hAnsi="Times New Roman" w:cs="Times New Roman"/>
                <w:sz w:val="24"/>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528DA4B2" w14:textId="77777777" w:rsidR="00BC4ADD" w:rsidRPr="009C18F6" w:rsidRDefault="00CF4630">
            <w:pPr>
              <w:spacing w:after="0"/>
              <w:ind w:left="276"/>
              <w:rPr>
                <w:rFonts w:ascii="Times New Roman" w:eastAsia="Times New Roman" w:hAnsi="Times New Roman" w:cs="Times New Roman"/>
                <w:sz w:val="21"/>
                <w:szCs w:val="21"/>
              </w:rPr>
            </w:pPr>
            <w:r w:rsidRPr="009C18F6">
              <w:rPr>
                <w:rFonts w:ascii="ＭＳ 明朝" w:eastAsia="ＭＳ 明朝" w:hAnsi="ＭＳ 明朝" w:cs="ＭＳ 明朝" w:hint="eastAsia"/>
                <w:sz w:val="21"/>
                <w:szCs w:val="21"/>
              </w:rPr>
              <w:t>保護者へ連絡</w:t>
            </w:r>
            <w:r w:rsidR="001E3F8D" w:rsidRPr="009C18F6">
              <w:rPr>
                <w:rFonts w:ascii="ＭＳ 明朝" w:eastAsia="ＭＳ 明朝" w:hAnsi="ＭＳ 明朝" w:cs="ＭＳ 明朝"/>
                <w:sz w:val="21"/>
                <w:szCs w:val="21"/>
              </w:rPr>
              <w:t>、</w:t>
            </w:r>
            <w:r w:rsidRPr="009C18F6">
              <w:rPr>
                <w:rFonts w:ascii="ＭＳ 明朝" w:eastAsia="ＭＳ 明朝" w:hAnsi="ＭＳ 明朝" w:cs="ＭＳ 明朝" w:hint="eastAsia"/>
                <w:sz w:val="21"/>
                <w:szCs w:val="21"/>
              </w:rPr>
              <w:t>状況を相談の上利用又は</w:t>
            </w:r>
            <w:r w:rsidR="001E3F8D" w:rsidRPr="009C18F6">
              <w:rPr>
                <w:rFonts w:ascii="ＭＳ 明朝" w:eastAsia="ＭＳ 明朝" w:hAnsi="ＭＳ 明朝" w:cs="ＭＳ 明朝"/>
                <w:sz w:val="21"/>
                <w:szCs w:val="21"/>
              </w:rPr>
              <w:t>休業</w:t>
            </w:r>
            <w:r w:rsidR="001E3F8D" w:rsidRPr="009C18F6">
              <w:rPr>
                <w:rFonts w:ascii="ＭＳ 明朝" w:eastAsia="ＭＳ 明朝" w:hAnsi="ＭＳ 明朝" w:cs="ＭＳ 明朝"/>
                <w:sz w:val="21"/>
                <w:szCs w:val="21"/>
              </w:rPr>
              <w:t>とする。</w:t>
            </w:r>
            <w:r w:rsidR="001E3F8D" w:rsidRPr="009C18F6">
              <w:rPr>
                <w:rFonts w:ascii="Times New Roman" w:eastAsia="Times New Roman" w:hAnsi="Times New Roman" w:cs="Times New Roman"/>
                <w:sz w:val="21"/>
                <w:szCs w:val="21"/>
              </w:rPr>
              <w:t xml:space="preserve"> </w:t>
            </w:r>
          </w:p>
          <w:p w14:paraId="7BBCDFDA" w14:textId="1205C3CA" w:rsidR="00921DEE" w:rsidRDefault="00336C8A">
            <w:pPr>
              <w:spacing w:after="0"/>
              <w:ind w:left="276"/>
              <w:rPr>
                <w:rFonts w:ascii="ＭＳ 明朝" w:eastAsia="ＭＳ 明朝" w:hAnsi="ＭＳ 明朝" w:cs="ＭＳ 明朝"/>
                <w:color w:val="333333"/>
              </w:rPr>
            </w:pPr>
            <w:r>
              <w:rPr>
                <w:rFonts w:ascii="ＭＳ 明朝" w:eastAsia="ＭＳ 明朝" w:hAnsi="ＭＳ 明朝" w:cs="ＭＳ 明朝" w:hint="eastAsia"/>
                <w:color w:val="333333"/>
              </w:rPr>
              <w:t>※</w:t>
            </w:r>
            <w:r w:rsidR="00921DEE">
              <w:rPr>
                <w:rFonts w:ascii="ＭＳ 明朝" w:eastAsia="ＭＳ 明朝" w:hAnsi="ＭＳ 明朝" w:cs="ＭＳ 明朝" w:hint="eastAsia"/>
                <w:color w:val="333333"/>
              </w:rPr>
              <w:t>平成</w:t>
            </w:r>
            <w:r w:rsidR="00921DEE">
              <w:rPr>
                <w:rFonts w:hint="eastAsia"/>
                <w:color w:val="333333"/>
              </w:rPr>
              <w:t>30</w:t>
            </w:r>
            <w:r w:rsidR="00921DEE">
              <w:rPr>
                <w:rFonts w:ascii="ＭＳ 明朝" w:eastAsia="ＭＳ 明朝" w:hAnsi="ＭＳ 明朝" w:cs="ＭＳ 明朝" w:hint="eastAsia"/>
                <w:color w:val="333333"/>
              </w:rPr>
              <w:t>年</w:t>
            </w:r>
            <w:r w:rsidR="00921DEE">
              <w:rPr>
                <w:rFonts w:hint="eastAsia"/>
                <w:color w:val="333333"/>
              </w:rPr>
              <w:t>6</w:t>
            </w:r>
            <w:r w:rsidR="00921DEE">
              <w:rPr>
                <w:rFonts w:ascii="ＭＳ 明朝" w:eastAsia="ＭＳ 明朝" w:hAnsi="ＭＳ 明朝" w:cs="ＭＳ 明朝" w:hint="eastAsia"/>
                <w:color w:val="333333"/>
              </w:rPr>
              <w:t>月</w:t>
            </w:r>
            <w:r w:rsidR="00921DEE">
              <w:rPr>
                <w:rFonts w:hint="eastAsia"/>
                <w:color w:val="333333"/>
              </w:rPr>
              <w:t>18</w:t>
            </w:r>
            <w:r w:rsidR="00921DEE">
              <w:rPr>
                <w:rFonts w:ascii="ＭＳ 明朝" w:eastAsia="ＭＳ 明朝" w:hAnsi="ＭＳ 明朝" w:cs="ＭＳ 明朝" w:hint="eastAsia"/>
                <w:color w:val="333333"/>
              </w:rPr>
              <w:t>日午前</w:t>
            </w:r>
            <w:r w:rsidR="00921DEE">
              <w:rPr>
                <w:rFonts w:hint="eastAsia"/>
                <w:color w:val="333333"/>
              </w:rPr>
              <w:t>7</w:t>
            </w:r>
            <w:r w:rsidR="00921DEE">
              <w:rPr>
                <w:rFonts w:ascii="ＭＳ 明朝" w:eastAsia="ＭＳ 明朝" w:hAnsi="ＭＳ 明朝" w:cs="ＭＳ 明朝" w:hint="eastAsia"/>
                <w:color w:val="333333"/>
              </w:rPr>
              <w:t>時</w:t>
            </w:r>
            <w:r w:rsidR="00921DEE">
              <w:rPr>
                <w:rFonts w:hint="eastAsia"/>
                <w:color w:val="333333"/>
              </w:rPr>
              <w:t>58</w:t>
            </w:r>
            <w:r w:rsidR="00921DEE">
              <w:rPr>
                <w:rFonts w:ascii="ＭＳ 明朝" w:eastAsia="ＭＳ 明朝" w:hAnsi="ＭＳ 明朝" w:cs="ＭＳ 明朝" w:hint="eastAsia"/>
                <w:color w:val="333333"/>
              </w:rPr>
              <w:t>分ころ、地震があり、高槻市で震度</w:t>
            </w:r>
            <w:r w:rsidR="00921DEE">
              <w:rPr>
                <w:rFonts w:hint="eastAsia"/>
                <w:color w:val="333333"/>
              </w:rPr>
              <w:t>6</w:t>
            </w:r>
            <w:r w:rsidR="00921DEE">
              <w:rPr>
                <w:rFonts w:ascii="ＭＳ 明朝" w:eastAsia="ＭＳ 明朝" w:hAnsi="ＭＳ 明朝" w:cs="ＭＳ 明朝" w:hint="eastAsia"/>
                <w:color w:val="333333"/>
              </w:rPr>
              <w:t>弱を観測</w:t>
            </w:r>
            <w:r w:rsidR="00921DEE">
              <w:rPr>
                <w:rFonts w:ascii="ＭＳ 明朝" w:eastAsia="ＭＳ 明朝" w:hAnsi="ＭＳ 明朝" w:cs="ＭＳ 明朝" w:hint="eastAsia"/>
                <w:color w:val="333333"/>
              </w:rPr>
              <w:t>した</w:t>
            </w:r>
            <w:r w:rsidR="0029520A">
              <w:rPr>
                <w:rFonts w:ascii="ＭＳ 明朝" w:eastAsia="ＭＳ 明朝" w:hAnsi="ＭＳ 明朝" w:cs="ＭＳ 明朝" w:hint="eastAsia"/>
                <w:color w:val="333333"/>
              </w:rPr>
              <w:t>際は、高槻市より</w:t>
            </w:r>
            <w:r w:rsidR="009C684D">
              <w:rPr>
                <w:rFonts w:ascii="ＭＳ 明朝" w:eastAsia="ＭＳ 明朝" w:hAnsi="ＭＳ 明朝" w:cs="ＭＳ 明朝" w:hint="eastAsia"/>
                <w:color w:val="333333"/>
              </w:rPr>
              <w:t>施設の損傷</w:t>
            </w:r>
            <w:r w:rsidR="00A67763">
              <w:rPr>
                <w:rFonts w:ascii="ＭＳ 明朝" w:eastAsia="ＭＳ 明朝" w:hAnsi="ＭＳ 明朝" w:cs="ＭＳ 明朝" w:hint="eastAsia"/>
                <w:color w:val="333333"/>
              </w:rPr>
              <w:t>確認</w:t>
            </w:r>
            <w:r w:rsidR="009C684D">
              <w:rPr>
                <w:rFonts w:ascii="ＭＳ 明朝" w:eastAsia="ＭＳ 明朝" w:hAnsi="ＭＳ 明朝" w:cs="ＭＳ 明朝" w:hint="eastAsia"/>
                <w:color w:val="333333"/>
              </w:rPr>
              <w:t>、ライフラインが復旧するまで閉所するよう</w:t>
            </w:r>
            <w:r w:rsidR="005F121E">
              <w:rPr>
                <w:rFonts w:ascii="ＭＳ 明朝" w:eastAsia="ＭＳ 明朝" w:hAnsi="ＭＳ 明朝" w:cs="ＭＳ 明朝" w:hint="eastAsia"/>
                <w:color w:val="333333"/>
              </w:rPr>
              <w:t>通達</w:t>
            </w:r>
          </w:p>
          <w:p w14:paraId="6043149D" w14:textId="77777777" w:rsidR="00336C8A" w:rsidRDefault="005F121E" w:rsidP="00336C8A">
            <w:pPr>
              <w:spacing w:after="0"/>
              <w:ind w:left="276"/>
              <w:rPr>
                <w:rFonts w:ascii="ＭＳ 明朝" w:eastAsia="ＭＳ 明朝" w:hAnsi="ＭＳ 明朝" w:cs="ＭＳ 明朝"/>
                <w:color w:val="333333"/>
              </w:rPr>
            </w:pPr>
            <w:r>
              <w:rPr>
                <w:rFonts w:ascii="ＭＳ 明朝" w:eastAsia="ＭＳ 明朝" w:hAnsi="ＭＳ 明朝" w:cs="ＭＳ 明朝" w:hint="eastAsia"/>
                <w:color w:val="333333"/>
              </w:rPr>
              <w:t>当施設は</w:t>
            </w:r>
            <w:r w:rsidR="00AB398C">
              <w:rPr>
                <w:rFonts w:ascii="ＭＳ 明朝" w:eastAsia="ＭＳ 明朝" w:hAnsi="ＭＳ 明朝" w:cs="ＭＳ 明朝" w:hint="eastAsia"/>
                <w:color w:val="333333"/>
              </w:rPr>
              <w:t>断水があったため断水が解消されるま</w:t>
            </w:r>
            <w:r w:rsidR="00336C8A">
              <w:rPr>
                <w:rFonts w:ascii="ＭＳ 明朝" w:eastAsia="ＭＳ 明朝" w:hAnsi="ＭＳ 明朝" w:cs="ＭＳ 明朝" w:hint="eastAsia"/>
                <w:color w:val="333333"/>
              </w:rPr>
              <w:t>で</w:t>
            </w:r>
          </w:p>
          <w:p w14:paraId="219347D7" w14:textId="60560D24" w:rsidR="00336C8A" w:rsidRPr="00AB398C" w:rsidRDefault="00336C8A" w:rsidP="00336C8A">
            <w:pPr>
              <w:spacing w:after="0"/>
              <w:ind w:left="276"/>
              <w:rPr>
                <w:rFonts w:ascii="ＭＳ 明朝" w:eastAsia="ＭＳ 明朝" w:hAnsi="ＭＳ 明朝" w:cs="ＭＳ 明朝" w:hint="eastAsia"/>
                <w:color w:val="333333"/>
              </w:rPr>
            </w:pPr>
            <w:r>
              <w:rPr>
                <w:rFonts w:ascii="ＭＳ 明朝" w:eastAsia="ＭＳ 明朝" w:hAnsi="ＭＳ 明朝" w:cs="ＭＳ 明朝" w:hint="eastAsia"/>
                <w:color w:val="333333"/>
              </w:rPr>
              <w:t>18日19日閉所した</w:t>
            </w:r>
          </w:p>
        </w:tc>
      </w:tr>
      <w:tr w:rsidR="00BC4ADD" w14:paraId="5488F346" w14:textId="77777777" w:rsidTr="009C18F6">
        <w:trPr>
          <w:trHeight w:val="2252"/>
        </w:trPr>
        <w:tc>
          <w:tcPr>
            <w:tcW w:w="3855" w:type="dxa"/>
            <w:tcBorders>
              <w:top w:val="single" w:sz="4" w:space="0" w:color="000000"/>
              <w:left w:val="single" w:sz="4" w:space="0" w:color="000000"/>
              <w:bottom w:val="single" w:sz="4" w:space="0" w:color="000000"/>
              <w:right w:val="single" w:sz="4" w:space="0" w:color="000000"/>
            </w:tcBorders>
            <w:vAlign w:val="center"/>
          </w:tcPr>
          <w:p w14:paraId="37195BA7" w14:textId="77777777" w:rsidR="00BC4ADD" w:rsidRDefault="001E3F8D">
            <w:pPr>
              <w:spacing w:after="0"/>
              <w:ind w:left="257" w:hanging="257"/>
            </w:pPr>
            <w:r>
              <w:rPr>
                <w:rFonts w:ascii="ＭＳ 明朝" w:eastAsia="ＭＳ 明朝" w:hAnsi="ＭＳ 明朝" w:cs="ＭＳ 明朝"/>
                <w:sz w:val="24"/>
              </w:rPr>
              <w:t xml:space="preserve">② </w:t>
            </w:r>
            <w:r>
              <w:rPr>
                <w:rFonts w:ascii="ＭＳ 明朝" w:eastAsia="ＭＳ 明朝" w:hAnsi="ＭＳ 明朝" w:cs="ＭＳ 明朝"/>
                <w:sz w:val="24"/>
              </w:rPr>
              <w:t>暴風警報・特別警報・避難勧告、避難指示が発令された場合</w:t>
            </w:r>
            <w:r>
              <w:rPr>
                <w:rFonts w:ascii="Times New Roman" w:eastAsia="Times New Roman" w:hAnsi="Times New Roman" w:cs="Times New Roman"/>
                <w:sz w:val="24"/>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78C7AC7" w14:textId="6495F672" w:rsidR="005C3850" w:rsidRDefault="00F21268" w:rsidP="009C18F6">
            <w:pPr>
              <w:spacing w:after="0"/>
              <w:rPr>
                <w:rFonts w:ascii="ＭＳ 明朝" w:eastAsia="ＭＳ 明朝" w:hAnsi="ＭＳ 明朝" w:cs="ＭＳ 明朝"/>
                <w:sz w:val="24"/>
              </w:rPr>
            </w:pPr>
            <w:r>
              <w:rPr>
                <w:rFonts w:ascii="ＭＳ ゴシック" w:eastAsia="ＭＳ ゴシック" w:hAnsi="ＭＳ ゴシック" w:cs="ＭＳ ゴシック" w:hint="eastAsia"/>
                <w:sz w:val="24"/>
              </w:rPr>
              <w:t>利用の送迎時間</w:t>
            </w:r>
            <w:r w:rsidR="001E3F8D">
              <w:rPr>
                <w:rFonts w:ascii="ＭＳ ゴシック" w:eastAsia="ＭＳ ゴシック" w:hAnsi="ＭＳ ゴシック" w:cs="ＭＳ ゴシック"/>
                <w:sz w:val="24"/>
              </w:rPr>
              <w:t>までに</w:t>
            </w:r>
            <w:r w:rsidR="001E3F8D">
              <w:rPr>
                <w:rFonts w:ascii="ＭＳ 明朝" w:eastAsia="ＭＳ 明朝" w:hAnsi="ＭＳ 明朝" w:cs="ＭＳ 明朝"/>
                <w:sz w:val="24"/>
              </w:rPr>
              <w:t>解除されない</w:t>
            </w:r>
            <w:r w:rsidR="00891A2E">
              <w:rPr>
                <w:rFonts w:ascii="ＭＳ 明朝" w:eastAsia="ＭＳ 明朝" w:hAnsi="ＭＳ 明朝" w:cs="ＭＳ 明朝" w:hint="eastAsia"/>
                <w:sz w:val="24"/>
              </w:rPr>
              <w:t>、職員が</w:t>
            </w:r>
            <w:r w:rsidR="00230F27">
              <w:rPr>
                <w:rFonts w:ascii="ＭＳ 明朝" w:eastAsia="ＭＳ 明朝" w:hAnsi="ＭＳ 明朝" w:cs="ＭＳ 明朝" w:hint="eastAsia"/>
                <w:sz w:val="24"/>
              </w:rPr>
              <w:t>交通事情により出勤出来ず人員が満たない場合は</w:t>
            </w:r>
          </w:p>
          <w:p w14:paraId="68BB2BBF" w14:textId="77777777" w:rsidR="007A51E9" w:rsidRDefault="005C3850" w:rsidP="005C3850">
            <w:pPr>
              <w:spacing w:after="0"/>
              <w:ind w:firstLineChars="100" w:firstLine="240"/>
              <w:rPr>
                <w:rFonts w:ascii="ＭＳ 明朝" w:eastAsia="ＭＳ 明朝" w:hAnsi="ＭＳ 明朝" w:cs="ＭＳ 明朝"/>
                <w:sz w:val="24"/>
              </w:rPr>
            </w:pPr>
            <w:r>
              <w:rPr>
                <w:rFonts w:ascii="ＭＳ 明朝" w:eastAsia="ＭＳ 明朝" w:hAnsi="ＭＳ 明朝" w:cs="ＭＳ 明朝" w:hint="eastAsia"/>
                <w:sz w:val="24"/>
              </w:rPr>
              <w:t>保護者と連絡相談の上、安全を優先として</w:t>
            </w:r>
            <w:r w:rsidR="001366F0">
              <w:rPr>
                <w:rFonts w:ascii="ＭＳ 明朝" w:eastAsia="ＭＳ 明朝" w:hAnsi="ＭＳ 明朝" w:cs="ＭＳ 明朝" w:hint="eastAsia"/>
                <w:sz w:val="24"/>
              </w:rPr>
              <w:t>閉所する</w:t>
            </w:r>
          </w:p>
          <w:p w14:paraId="249E8365" w14:textId="77777777" w:rsidR="007A51E9" w:rsidRDefault="007A51E9" w:rsidP="005C3850">
            <w:pPr>
              <w:spacing w:after="0"/>
              <w:ind w:firstLineChars="100" w:firstLine="240"/>
              <w:rPr>
                <w:rFonts w:ascii="ＭＳ 明朝" w:eastAsia="ＭＳ 明朝" w:hAnsi="ＭＳ 明朝" w:cs="ＭＳ 明朝"/>
                <w:sz w:val="24"/>
              </w:rPr>
            </w:pPr>
          </w:p>
          <w:p w14:paraId="1FFD53EA" w14:textId="48AA5A19" w:rsidR="00BC4ADD" w:rsidRPr="009C18F6" w:rsidRDefault="00854D00" w:rsidP="009C18F6">
            <w:pPr>
              <w:spacing w:after="0"/>
              <w:rPr>
                <w:rFonts w:ascii="ＭＳ 明朝" w:eastAsia="ＭＳ 明朝" w:hAnsi="ＭＳ 明朝" w:cs="ＭＳ 明朝" w:hint="eastAsia"/>
                <w:sz w:val="24"/>
              </w:rPr>
            </w:pPr>
            <w:r>
              <w:rPr>
                <w:rFonts w:ascii="ＭＳ 明朝" w:eastAsia="ＭＳ 明朝" w:hAnsi="ＭＳ 明朝" w:cs="ＭＳ 明朝" w:hint="eastAsia"/>
                <w:sz w:val="24"/>
              </w:rPr>
              <w:t>利用の送迎時間までに解除された場合、</w:t>
            </w:r>
            <w:r w:rsidR="008E0D36">
              <w:rPr>
                <w:rFonts w:ascii="ＭＳ 明朝" w:eastAsia="ＭＳ 明朝" w:hAnsi="ＭＳ 明朝" w:cs="ＭＳ 明朝" w:hint="eastAsia"/>
                <w:sz w:val="24"/>
              </w:rPr>
              <w:t>施設内、送迎が</w:t>
            </w:r>
            <w:r w:rsidR="001F7BDA">
              <w:rPr>
                <w:rFonts w:ascii="ＭＳ 明朝" w:eastAsia="ＭＳ 明朝" w:hAnsi="ＭＳ 明朝" w:cs="ＭＳ 明朝" w:hint="eastAsia"/>
                <w:sz w:val="24"/>
              </w:rPr>
              <w:t>安全に利用できる</w:t>
            </w:r>
            <w:r w:rsidR="001F7BDA">
              <w:rPr>
                <w:rFonts w:ascii="ＭＳ 明朝" w:eastAsia="ＭＳ 明朝" w:hAnsi="ＭＳ 明朝" w:cs="ＭＳ 明朝" w:hint="eastAsia"/>
                <w:sz w:val="24"/>
              </w:rPr>
              <w:t>状況</w:t>
            </w:r>
            <w:r w:rsidR="00D74DF3">
              <w:rPr>
                <w:rFonts w:ascii="ＭＳ 明朝" w:eastAsia="ＭＳ 明朝" w:hAnsi="ＭＳ 明朝" w:cs="ＭＳ 明朝" w:hint="eastAsia"/>
                <w:sz w:val="24"/>
              </w:rPr>
              <w:t>を</w:t>
            </w:r>
            <w:r w:rsidR="001F7BDA">
              <w:rPr>
                <w:rFonts w:ascii="ＭＳ 明朝" w:eastAsia="ＭＳ 明朝" w:hAnsi="ＭＳ 明朝" w:cs="ＭＳ 明朝" w:hint="eastAsia"/>
                <w:sz w:val="24"/>
              </w:rPr>
              <w:t>確認の上</w:t>
            </w:r>
            <w:r w:rsidR="000170F5">
              <w:rPr>
                <w:rFonts w:ascii="ＭＳ 明朝" w:eastAsia="ＭＳ 明朝" w:hAnsi="ＭＳ 明朝" w:cs="ＭＳ 明朝" w:hint="eastAsia"/>
                <w:sz w:val="24"/>
              </w:rPr>
              <w:t>、開所する</w:t>
            </w:r>
          </w:p>
        </w:tc>
      </w:tr>
      <w:tr w:rsidR="00BC4ADD" w14:paraId="66B0D861" w14:textId="77777777" w:rsidTr="009C18F6">
        <w:trPr>
          <w:trHeight w:val="1971"/>
        </w:trPr>
        <w:tc>
          <w:tcPr>
            <w:tcW w:w="3855" w:type="dxa"/>
            <w:tcBorders>
              <w:top w:val="single" w:sz="4" w:space="0" w:color="000000"/>
              <w:left w:val="single" w:sz="4" w:space="0" w:color="000000"/>
              <w:bottom w:val="single" w:sz="4" w:space="0" w:color="000000"/>
              <w:right w:val="single" w:sz="4" w:space="0" w:color="000000"/>
            </w:tcBorders>
            <w:vAlign w:val="center"/>
          </w:tcPr>
          <w:p w14:paraId="24E9B845" w14:textId="77777777" w:rsidR="00BC4ADD" w:rsidRDefault="001E3F8D">
            <w:pPr>
              <w:numPr>
                <w:ilvl w:val="0"/>
                <w:numId w:val="3"/>
              </w:numPr>
              <w:spacing w:after="0" w:line="256" w:lineRule="auto"/>
              <w:ind w:hanging="257"/>
            </w:pPr>
            <w:r>
              <w:rPr>
                <w:rFonts w:ascii="ＭＳ 明朝" w:eastAsia="ＭＳ 明朝" w:hAnsi="ＭＳ 明朝" w:cs="ＭＳ 明朝"/>
                <w:sz w:val="24"/>
              </w:rPr>
              <w:t>大雨・洪水・高潮・大雪警報が発令された場合</w:t>
            </w:r>
            <w:r>
              <w:rPr>
                <w:rFonts w:ascii="ＭＳ 明朝" w:eastAsia="ＭＳ 明朝" w:hAnsi="ＭＳ 明朝" w:cs="ＭＳ 明朝"/>
                <w:sz w:val="24"/>
              </w:rPr>
              <w:t xml:space="preserve"> </w:t>
            </w:r>
          </w:p>
          <w:p w14:paraId="354F01DD" w14:textId="77777777" w:rsidR="00BC4ADD" w:rsidRDefault="001E3F8D">
            <w:pPr>
              <w:spacing w:after="0"/>
            </w:pPr>
            <w:r>
              <w:rPr>
                <w:rFonts w:ascii="ＭＳ 明朝" w:eastAsia="ＭＳ 明朝" w:hAnsi="ＭＳ 明朝" w:cs="ＭＳ 明朝"/>
                <w:sz w:val="24"/>
              </w:rPr>
              <w:t xml:space="preserve"> </w:t>
            </w:r>
          </w:p>
          <w:p w14:paraId="20E03513" w14:textId="4D0502D0" w:rsidR="00BC4ADD" w:rsidRPr="008E0D36" w:rsidRDefault="001E3F8D" w:rsidP="009C18F6">
            <w:pPr>
              <w:numPr>
                <w:ilvl w:val="0"/>
                <w:numId w:val="3"/>
              </w:numPr>
              <w:spacing w:after="0" w:line="256" w:lineRule="auto"/>
              <w:ind w:hanging="257"/>
              <w:rPr>
                <w:rFonts w:hint="eastAsia"/>
              </w:rPr>
            </w:pPr>
            <w:r>
              <w:rPr>
                <w:rFonts w:ascii="ＭＳ 明朝" w:eastAsia="ＭＳ 明朝" w:hAnsi="ＭＳ 明朝" w:cs="ＭＳ 明朝"/>
                <w:sz w:val="24"/>
              </w:rPr>
              <w:t>南海トラフ地震に関連する</w:t>
            </w:r>
            <w:r>
              <w:rPr>
                <w:rFonts w:ascii="ＭＳ 明朝" w:eastAsia="ＭＳ 明朝" w:hAnsi="ＭＳ 明朝" w:cs="ＭＳ 明朝"/>
                <w:sz w:val="24"/>
                <w:u w:val="single" w:color="000000"/>
              </w:rPr>
              <w:t>臨時情報</w:t>
            </w:r>
            <w:r>
              <w:rPr>
                <w:rFonts w:ascii="ＭＳ 明朝" w:eastAsia="ＭＳ 明朝" w:hAnsi="ＭＳ 明朝" w:cs="ＭＳ 明朝"/>
                <w:sz w:val="24"/>
              </w:rPr>
              <w:t>が発表された場合</w:t>
            </w:r>
            <w:r>
              <w:rPr>
                <w:rFonts w:ascii="ＭＳ 明朝" w:eastAsia="ＭＳ 明朝" w:hAnsi="ＭＳ 明朝" w:cs="ＭＳ 明朝"/>
                <w:sz w:val="24"/>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BEB63FB" w14:textId="5FD76772" w:rsidR="00D74DF3" w:rsidRDefault="008E0D36" w:rsidP="00D74DF3">
            <w:pPr>
              <w:spacing w:after="0"/>
              <w:ind w:firstLineChars="100" w:firstLine="240"/>
              <w:rPr>
                <w:rFonts w:ascii="ＭＳ 明朝" w:eastAsia="ＭＳ 明朝" w:hAnsi="ＭＳ 明朝" w:cs="ＭＳ 明朝"/>
                <w:sz w:val="24"/>
              </w:rPr>
            </w:pPr>
            <w:r>
              <w:rPr>
                <w:rFonts w:ascii="ＭＳ 明朝" w:eastAsia="ＭＳ 明朝" w:hAnsi="ＭＳ 明朝" w:cs="ＭＳ 明朝" w:hint="eastAsia"/>
                <w:sz w:val="24"/>
              </w:rPr>
              <w:t>施設内、送迎が</w:t>
            </w:r>
            <w:r w:rsidR="00D74DF3">
              <w:rPr>
                <w:rFonts w:ascii="ＭＳ 明朝" w:eastAsia="ＭＳ 明朝" w:hAnsi="ＭＳ 明朝" w:cs="ＭＳ 明朝" w:hint="eastAsia"/>
                <w:sz w:val="24"/>
              </w:rPr>
              <w:t>安全に利用できる状況</w:t>
            </w:r>
            <w:r w:rsidR="00D74DF3">
              <w:rPr>
                <w:rFonts w:ascii="ＭＳ 明朝" w:eastAsia="ＭＳ 明朝" w:hAnsi="ＭＳ 明朝" w:cs="ＭＳ 明朝" w:hint="eastAsia"/>
                <w:sz w:val="24"/>
              </w:rPr>
              <w:t>を</w:t>
            </w:r>
            <w:r w:rsidR="00D74DF3">
              <w:rPr>
                <w:rFonts w:ascii="ＭＳ 明朝" w:eastAsia="ＭＳ 明朝" w:hAnsi="ＭＳ 明朝" w:cs="ＭＳ 明朝" w:hint="eastAsia"/>
                <w:sz w:val="24"/>
              </w:rPr>
              <w:t>確認の上、開所する</w:t>
            </w:r>
          </w:p>
          <w:p w14:paraId="22350295" w14:textId="1B872AA3" w:rsidR="00BC4ADD" w:rsidRPr="009C18F6" w:rsidRDefault="00BC4ADD" w:rsidP="009C18F6">
            <w:pPr>
              <w:spacing w:after="0"/>
              <w:ind w:firstLineChars="100" w:firstLine="240"/>
              <w:rPr>
                <w:rFonts w:ascii="ＭＳ 明朝" w:eastAsia="ＭＳ 明朝" w:hAnsi="ＭＳ 明朝" w:cs="ＭＳ 明朝" w:hint="eastAsia"/>
                <w:sz w:val="24"/>
              </w:rPr>
            </w:pPr>
          </w:p>
        </w:tc>
      </w:tr>
    </w:tbl>
    <w:p w14:paraId="296A01AB" w14:textId="77777777" w:rsidR="00BC4ADD" w:rsidRDefault="001E3F8D">
      <w:pPr>
        <w:spacing w:after="31"/>
      </w:pPr>
      <w:r>
        <w:rPr>
          <w:rFonts w:ascii="ＭＳ 明朝" w:eastAsia="ＭＳ 明朝" w:hAnsi="ＭＳ 明朝" w:cs="ＭＳ 明朝"/>
          <w:sz w:val="28"/>
        </w:rPr>
        <w:t xml:space="preserve"> </w:t>
      </w:r>
    </w:p>
    <w:p w14:paraId="62CEBD55" w14:textId="31CBC559" w:rsidR="00BC4ADD" w:rsidRDefault="001E3F8D">
      <w:pPr>
        <w:spacing w:after="0"/>
        <w:ind w:left="-5" w:hanging="10"/>
      </w:pPr>
      <w:r>
        <w:rPr>
          <w:rFonts w:ascii="ＭＳ 明朝" w:eastAsia="ＭＳ 明朝" w:hAnsi="ＭＳ 明朝" w:cs="ＭＳ 明朝"/>
          <w:sz w:val="28"/>
        </w:rPr>
        <w:t>【</w:t>
      </w:r>
      <w:r w:rsidR="00561ECB">
        <w:rPr>
          <w:rFonts w:ascii="ＭＳ 明朝" w:eastAsia="ＭＳ 明朝" w:hAnsi="ＭＳ 明朝" w:cs="ＭＳ 明朝" w:hint="eastAsia"/>
          <w:sz w:val="28"/>
        </w:rPr>
        <w:t>送迎</w:t>
      </w:r>
      <w:r>
        <w:rPr>
          <w:rFonts w:ascii="ＭＳ 明朝" w:eastAsia="ＭＳ 明朝" w:hAnsi="ＭＳ 明朝" w:cs="ＭＳ 明朝"/>
          <w:sz w:val="28"/>
        </w:rPr>
        <w:t>途中の対応】</w:t>
      </w:r>
      <w:r>
        <w:rPr>
          <w:rFonts w:ascii="ＭＳ 明朝" w:eastAsia="ＭＳ 明朝" w:hAnsi="ＭＳ 明朝" w:cs="ＭＳ 明朝"/>
          <w:sz w:val="28"/>
        </w:rPr>
        <w:t xml:space="preserve"> </w:t>
      </w:r>
    </w:p>
    <w:tbl>
      <w:tblPr>
        <w:tblStyle w:val="TableGrid"/>
        <w:tblW w:w="10376" w:type="dxa"/>
        <w:tblInd w:w="5" w:type="dxa"/>
        <w:tblCellMar>
          <w:top w:w="0" w:type="dxa"/>
          <w:left w:w="108" w:type="dxa"/>
          <w:bottom w:w="0" w:type="dxa"/>
          <w:right w:w="115" w:type="dxa"/>
        </w:tblCellMar>
        <w:tblLook w:val="04A0" w:firstRow="1" w:lastRow="0" w:firstColumn="1" w:lastColumn="0" w:noHBand="0" w:noVBand="1"/>
      </w:tblPr>
      <w:tblGrid>
        <w:gridCol w:w="3855"/>
        <w:gridCol w:w="6521"/>
      </w:tblGrid>
      <w:tr w:rsidR="00BC4ADD" w14:paraId="128F0F7D" w14:textId="77777777" w:rsidTr="008E0D36">
        <w:trPr>
          <w:trHeight w:val="7637"/>
        </w:trPr>
        <w:tc>
          <w:tcPr>
            <w:tcW w:w="3855" w:type="dxa"/>
            <w:tcBorders>
              <w:top w:val="single" w:sz="4" w:space="0" w:color="000000"/>
              <w:left w:val="single" w:sz="4" w:space="0" w:color="000000"/>
              <w:bottom w:val="single" w:sz="4" w:space="0" w:color="000000"/>
              <w:right w:val="single" w:sz="4" w:space="0" w:color="000000"/>
            </w:tcBorders>
            <w:vAlign w:val="center"/>
          </w:tcPr>
          <w:p w14:paraId="30425945" w14:textId="77777777" w:rsidR="00BC4ADD" w:rsidRDefault="001E3F8D">
            <w:pPr>
              <w:spacing w:after="0"/>
              <w:ind w:left="288" w:hanging="288"/>
            </w:pPr>
            <w:r>
              <w:rPr>
                <w:rFonts w:ascii="ＭＳ 明朝" w:eastAsia="ＭＳ 明朝" w:hAnsi="ＭＳ 明朝" w:cs="ＭＳ 明朝"/>
                <w:sz w:val="24"/>
              </w:rPr>
              <w:t xml:space="preserve">① </w:t>
            </w:r>
            <w:r>
              <w:rPr>
                <w:rFonts w:ascii="ＭＳ 明朝" w:eastAsia="ＭＳ 明朝" w:hAnsi="ＭＳ 明朝" w:cs="ＭＳ 明朝"/>
                <w:sz w:val="24"/>
              </w:rPr>
              <w:t>大きな地震</w:t>
            </w:r>
            <w:r>
              <w:rPr>
                <w:rFonts w:ascii="ＭＳ 明朝" w:eastAsia="ＭＳ 明朝" w:hAnsi="ＭＳ 明朝" w:cs="ＭＳ 明朝"/>
                <w:sz w:val="24"/>
              </w:rPr>
              <w:t>(</w:t>
            </w:r>
            <w:r>
              <w:rPr>
                <w:rFonts w:ascii="ＭＳ 明朝" w:eastAsia="ＭＳ 明朝" w:hAnsi="ＭＳ 明朝" w:cs="ＭＳ 明朝"/>
                <w:sz w:val="24"/>
              </w:rPr>
              <w:t>震度５強以上</w:t>
            </w:r>
            <w:r>
              <w:rPr>
                <w:rFonts w:ascii="ＭＳ 明朝" w:eastAsia="ＭＳ 明朝" w:hAnsi="ＭＳ 明朝" w:cs="ＭＳ 明朝"/>
                <w:sz w:val="24"/>
              </w:rPr>
              <w:t xml:space="preserve">) </w:t>
            </w:r>
            <w:r>
              <w:rPr>
                <w:rFonts w:ascii="ＭＳ 明朝" w:eastAsia="ＭＳ 明朝" w:hAnsi="ＭＳ 明朝" w:cs="ＭＳ 明朝"/>
                <w:sz w:val="24"/>
              </w:rPr>
              <w:t>が発生した場合</w:t>
            </w:r>
            <w:r>
              <w:rPr>
                <w:rFonts w:ascii="Times New Roman" w:eastAsia="Times New Roman" w:hAnsi="Times New Roman" w:cs="Times New Roman"/>
                <w:sz w:val="26"/>
              </w:rPr>
              <w:t xml:space="preserve"> </w:t>
            </w:r>
            <w:bookmarkStart w:id="0" w:name="_GoBack"/>
            <w:bookmarkEnd w:id="0"/>
          </w:p>
        </w:tc>
        <w:tc>
          <w:tcPr>
            <w:tcW w:w="6521" w:type="dxa"/>
            <w:tcBorders>
              <w:top w:val="single" w:sz="4" w:space="0" w:color="000000"/>
              <w:left w:val="single" w:sz="4" w:space="0" w:color="000000"/>
              <w:bottom w:val="single" w:sz="4" w:space="0" w:color="000000"/>
              <w:right w:val="single" w:sz="4" w:space="0" w:color="000000"/>
            </w:tcBorders>
            <w:vAlign w:val="center"/>
          </w:tcPr>
          <w:p w14:paraId="2DFC013C" w14:textId="77777777" w:rsidR="008E0D36" w:rsidRDefault="008E0D36" w:rsidP="00E1616A">
            <w:pPr>
              <w:widowControl w:val="0"/>
              <w:spacing w:after="0" w:line="240" w:lineRule="auto"/>
              <w:jc w:val="both"/>
              <w:rPr>
                <w:rFonts w:ascii="Century" w:eastAsia="ＭＳ 明朝" w:hAnsi="Century" w:cs="Times New Roman"/>
                <w:color w:val="auto"/>
              </w:rPr>
            </w:pPr>
          </w:p>
          <w:p w14:paraId="49EDD253" w14:textId="6D3BE639" w:rsidR="00E1616A" w:rsidRPr="00E1616A" w:rsidRDefault="00E1616A" w:rsidP="00E1616A">
            <w:pPr>
              <w:widowControl w:val="0"/>
              <w:spacing w:after="0" w:line="240" w:lineRule="auto"/>
              <w:jc w:val="both"/>
              <w:rPr>
                <w:rFonts w:ascii="Century" w:eastAsia="ＭＳ 明朝" w:hAnsi="Century" w:cs="Times New Roman"/>
                <w:color w:val="auto"/>
              </w:rPr>
            </w:pPr>
            <w:r w:rsidRPr="00E1616A">
              <w:rPr>
                <w:rFonts w:ascii="Century" w:eastAsia="ＭＳ 明朝" w:hAnsi="Century" w:cs="Times New Roman" w:hint="eastAsia"/>
                <w:color w:val="auto"/>
              </w:rPr>
              <w:t>・安全な場所に停車する</w:t>
            </w:r>
          </w:p>
          <w:p w14:paraId="43AA9E08" w14:textId="77777777" w:rsidR="00E1616A" w:rsidRPr="00E1616A" w:rsidRDefault="00E1616A" w:rsidP="00E1616A">
            <w:pPr>
              <w:widowControl w:val="0"/>
              <w:spacing w:after="0" w:line="240" w:lineRule="auto"/>
              <w:jc w:val="both"/>
              <w:rPr>
                <w:rFonts w:ascii="Century" w:eastAsia="ＭＳ 明朝" w:hAnsi="Century" w:cs="Times New Roman"/>
                <w:color w:val="auto"/>
              </w:rPr>
            </w:pPr>
            <w:r w:rsidRPr="00E1616A">
              <w:rPr>
                <w:rFonts w:ascii="Century" w:eastAsia="ＭＳ 明朝" w:hAnsi="Century" w:cs="Times New Roman" w:hint="eastAsia"/>
                <w:color w:val="auto"/>
              </w:rPr>
              <w:t>・児童、車の安全確認行う</w:t>
            </w:r>
          </w:p>
          <w:p w14:paraId="037D779F" w14:textId="77777777" w:rsidR="00E1616A" w:rsidRPr="00E1616A" w:rsidRDefault="00E1616A" w:rsidP="00E1616A">
            <w:pPr>
              <w:widowControl w:val="0"/>
              <w:spacing w:after="0" w:line="240" w:lineRule="auto"/>
              <w:jc w:val="both"/>
              <w:rPr>
                <w:rFonts w:ascii="Century" w:eastAsia="ＭＳ 明朝" w:hAnsi="Century" w:cs="Times New Roman"/>
                <w:color w:val="auto"/>
              </w:rPr>
            </w:pPr>
            <w:r w:rsidRPr="00E1616A">
              <w:rPr>
                <w:rFonts w:ascii="Century" w:eastAsia="ＭＳ 明朝" w:hAnsi="Century" w:cs="Times New Roman" w:hint="eastAsia"/>
                <w:color w:val="auto"/>
              </w:rPr>
              <w:t>・事業所へ状況説明の連絡する</w:t>
            </w:r>
          </w:p>
          <w:p w14:paraId="7F62B2A6" w14:textId="77777777" w:rsidR="00E1616A" w:rsidRPr="00E1616A" w:rsidRDefault="00E1616A" w:rsidP="00E1616A">
            <w:pPr>
              <w:widowControl w:val="0"/>
              <w:spacing w:after="0" w:line="240" w:lineRule="auto"/>
              <w:jc w:val="both"/>
              <w:rPr>
                <w:rFonts w:ascii="Century" w:eastAsia="ＭＳ 明朝" w:hAnsi="Century" w:cs="Times New Roman"/>
                <w:color w:val="auto"/>
              </w:rPr>
            </w:pPr>
          </w:p>
          <w:p w14:paraId="086C8ABC" w14:textId="77777777" w:rsidR="00E1616A" w:rsidRPr="00E1616A" w:rsidRDefault="00E1616A" w:rsidP="00E1616A">
            <w:pPr>
              <w:widowControl w:val="0"/>
              <w:spacing w:after="0" w:line="240" w:lineRule="auto"/>
              <w:jc w:val="both"/>
              <w:rPr>
                <w:rFonts w:ascii="Century" w:eastAsia="ＭＳ 明朝" w:hAnsi="Century" w:cs="Times New Roman"/>
                <w:color w:val="auto"/>
                <w:u w:val="single"/>
              </w:rPr>
            </w:pPr>
            <w:r w:rsidRPr="00E1616A">
              <w:rPr>
                <w:rFonts w:ascii="Century" w:eastAsia="ＭＳ 明朝" w:hAnsi="Century" w:cs="Times New Roman" w:hint="eastAsia"/>
                <w:color w:val="auto"/>
                <w:u w:val="single"/>
              </w:rPr>
              <w:t>事業所と連絡が取れた場合</w:t>
            </w:r>
          </w:p>
          <w:p w14:paraId="47130EA9" w14:textId="77777777" w:rsidR="00E1616A" w:rsidRPr="00E1616A" w:rsidRDefault="00E1616A" w:rsidP="00E1616A">
            <w:pPr>
              <w:widowControl w:val="0"/>
              <w:spacing w:after="0" w:line="240" w:lineRule="auto"/>
              <w:jc w:val="both"/>
              <w:rPr>
                <w:rFonts w:ascii="Century" w:eastAsia="ＭＳ 明朝" w:hAnsi="Century" w:cs="Times New Roman"/>
                <w:color w:val="auto"/>
              </w:rPr>
            </w:pPr>
            <w:r w:rsidRPr="00E1616A">
              <w:rPr>
                <w:rFonts w:ascii="Century" w:eastAsia="ＭＳ 明朝" w:hAnsi="Century" w:cs="Times New Roman" w:hint="eastAsia"/>
                <w:color w:val="auto"/>
              </w:rPr>
              <w:t>・道</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車</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が通行出来る状況であれば、事業所、学校</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または児童の自宅</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へ向かう</w:t>
            </w:r>
          </w:p>
          <w:p w14:paraId="4126445C" w14:textId="68A0EC5C" w:rsidR="00E1616A" w:rsidRPr="00E1616A" w:rsidRDefault="00E1616A" w:rsidP="00AD578C">
            <w:pPr>
              <w:widowControl w:val="0"/>
              <w:spacing w:after="0" w:line="240" w:lineRule="auto"/>
              <w:ind w:left="220" w:hangingChars="100" w:hanging="220"/>
              <w:jc w:val="both"/>
              <w:rPr>
                <w:rFonts w:ascii="Century" w:eastAsia="ＭＳ 明朝" w:hAnsi="Century" w:cs="Times New Roman"/>
                <w:color w:val="auto"/>
              </w:rPr>
            </w:pPr>
            <w:r w:rsidRPr="00E1616A">
              <w:rPr>
                <w:rFonts w:ascii="Century" w:eastAsia="ＭＳ 明朝" w:hAnsi="Century" w:cs="Times New Roman" w:hint="eastAsia"/>
                <w:color w:val="auto"/>
              </w:rPr>
              <w:t>・道</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車</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が通行不可能な場合は　事業所から別の車で</w:t>
            </w:r>
            <w:r w:rsidR="00AD578C">
              <w:rPr>
                <w:rFonts w:ascii="Century" w:eastAsia="ＭＳ 明朝" w:hAnsi="Century" w:cs="Times New Roman" w:hint="eastAsia"/>
                <w:color w:val="auto"/>
              </w:rPr>
              <w:t>対応補助</w:t>
            </w:r>
            <w:r w:rsidR="00E929D0">
              <w:rPr>
                <w:rFonts w:ascii="Century" w:eastAsia="ＭＳ 明朝" w:hAnsi="Century" w:cs="Times New Roman" w:hint="eastAsia"/>
                <w:color w:val="auto"/>
              </w:rPr>
              <w:t>おこなう</w:t>
            </w:r>
          </w:p>
          <w:p w14:paraId="74194487" w14:textId="77777777" w:rsidR="00E1616A" w:rsidRPr="00E1616A" w:rsidRDefault="00E1616A" w:rsidP="00E929D0">
            <w:pPr>
              <w:widowControl w:val="0"/>
              <w:spacing w:after="0" w:line="240" w:lineRule="auto"/>
              <w:ind w:left="220" w:hangingChars="100" w:hanging="220"/>
              <w:jc w:val="both"/>
              <w:rPr>
                <w:rFonts w:ascii="Century" w:eastAsia="ＭＳ 明朝" w:hAnsi="Century" w:cs="Times New Roman"/>
                <w:color w:val="auto"/>
              </w:rPr>
            </w:pPr>
            <w:r w:rsidRPr="00E1616A">
              <w:rPr>
                <w:rFonts w:ascii="Century" w:eastAsia="ＭＳ 明朝" w:hAnsi="Century" w:cs="Times New Roman" w:hint="eastAsia"/>
                <w:color w:val="auto"/>
              </w:rPr>
              <w:t>・対応が落ち着いてから　乗車児童の保護者へ状況説明の電話をおこなう</w:t>
            </w:r>
          </w:p>
          <w:p w14:paraId="0866D759" w14:textId="77777777" w:rsidR="00E1616A" w:rsidRPr="00E1616A" w:rsidRDefault="00E1616A" w:rsidP="00E1616A">
            <w:pPr>
              <w:widowControl w:val="0"/>
              <w:spacing w:after="0" w:line="240" w:lineRule="auto"/>
              <w:jc w:val="both"/>
              <w:rPr>
                <w:rFonts w:ascii="Century" w:eastAsia="ＭＳ 明朝" w:hAnsi="Century" w:cs="Times New Roman"/>
                <w:color w:val="auto"/>
              </w:rPr>
            </w:pPr>
          </w:p>
          <w:p w14:paraId="6C601ED0" w14:textId="77777777" w:rsidR="00E1616A" w:rsidRPr="00E1616A" w:rsidRDefault="00E1616A" w:rsidP="00E1616A">
            <w:pPr>
              <w:widowControl w:val="0"/>
              <w:spacing w:after="0" w:line="240" w:lineRule="auto"/>
              <w:jc w:val="both"/>
              <w:rPr>
                <w:rFonts w:ascii="Century" w:eastAsia="ＭＳ 明朝" w:hAnsi="Century" w:cs="Times New Roman"/>
                <w:color w:val="auto"/>
                <w:u w:val="single"/>
              </w:rPr>
            </w:pPr>
            <w:r w:rsidRPr="00E1616A">
              <w:rPr>
                <w:rFonts w:ascii="Century" w:eastAsia="ＭＳ 明朝" w:hAnsi="Century" w:cs="Times New Roman" w:hint="eastAsia"/>
                <w:color w:val="auto"/>
                <w:u w:val="single"/>
              </w:rPr>
              <w:t>事業所と連絡が取れない場合</w:t>
            </w:r>
          </w:p>
          <w:p w14:paraId="3E8AF538" w14:textId="77777777" w:rsidR="00E1616A" w:rsidRPr="00E1616A" w:rsidRDefault="00E1616A" w:rsidP="00E1616A">
            <w:pPr>
              <w:widowControl w:val="0"/>
              <w:spacing w:after="0" w:line="240" w:lineRule="auto"/>
              <w:jc w:val="both"/>
              <w:rPr>
                <w:rFonts w:ascii="Century" w:eastAsia="ＭＳ 明朝" w:hAnsi="Century" w:cs="Times New Roman"/>
                <w:color w:val="auto"/>
              </w:rPr>
            </w:pPr>
            <w:r w:rsidRPr="00E1616A">
              <w:rPr>
                <w:rFonts w:ascii="Century" w:eastAsia="ＭＳ 明朝" w:hAnsi="Century" w:cs="Times New Roman" w:hint="eastAsia"/>
                <w:color w:val="auto"/>
              </w:rPr>
              <w:t>・道</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車</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が通行不可能な場合、安全な場所で待機する</w:t>
            </w:r>
          </w:p>
          <w:p w14:paraId="73EE2F4C" w14:textId="77777777" w:rsidR="00E1616A" w:rsidRPr="00E1616A" w:rsidRDefault="00E1616A" w:rsidP="00E1616A">
            <w:pPr>
              <w:widowControl w:val="0"/>
              <w:spacing w:after="0" w:line="240" w:lineRule="auto"/>
              <w:ind w:firstLineChars="100" w:firstLine="220"/>
              <w:jc w:val="both"/>
              <w:rPr>
                <w:rFonts w:ascii="Century" w:eastAsia="ＭＳ 明朝" w:hAnsi="Century" w:cs="Times New Roman"/>
                <w:color w:val="auto"/>
              </w:rPr>
            </w:pP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出来ればコンビニや店など駐車スペースがある場所が尚よい</w:t>
            </w:r>
            <w:r w:rsidRPr="00E1616A">
              <w:rPr>
                <w:rFonts w:ascii="Century" w:eastAsia="ＭＳ 明朝" w:hAnsi="Century" w:cs="Times New Roman" w:hint="eastAsia"/>
                <w:color w:val="auto"/>
              </w:rPr>
              <w:t>)</w:t>
            </w:r>
          </w:p>
          <w:p w14:paraId="13995B2B" w14:textId="751D58A1" w:rsidR="00E1616A" w:rsidRPr="00E1616A" w:rsidRDefault="00E1616A" w:rsidP="00E1616A">
            <w:pPr>
              <w:widowControl w:val="0"/>
              <w:spacing w:after="0" w:line="240" w:lineRule="auto"/>
              <w:jc w:val="both"/>
              <w:rPr>
                <w:rFonts w:ascii="Century" w:eastAsia="ＭＳ 明朝" w:hAnsi="Century" w:cs="Times New Roman"/>
                <w:color w:val="auto"/>
              </w:rPr>
            </w:pPr>
            <w:r w:rsidRPr="00E1616A">
              <w:rPr>
                <w:rFonts w:ascii="Century" w:eastAsia="ＭＳ 明朝" w:hAnsi="Century" w:cs="Times New Roman" w:hint="eastAsia"/>
                <w:color w:val="auto"/>
              </w:rPr>
              <w:t>・道</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車</w:t>
            </w:r>
            <w:r w:rsidRPr="00E1616A">
              <w:rPr>
                <w:rFonts w:ascii="Century" w:eastAsia="ＭＳ 明朝" w:hAnsi="Century" w:cs="Times New Roman" w:hint="eastAsia"/>
                <w:color w:val="auto"/>
              </w:rPr>
              <w:t>)</w:t>
            </w:r>
            <w:r w:rsidRPr="00E1616A">
              <w:rPr>
                <w:rFonts w:ascii="Century" w:eastAsia="ＭＳ 明朝" w:hAnsi="Century" w:cs="Times New Roman" w:hint="eastAsia"/>
                <w:color w:val="auto"/>
              </w:rPr>
              <w:t>が通行不可能な場合</w:t>
            </w:r>
            <w:r w:rsidR="00B62EA7">
              <w:rPr>
                <w:rFonts w:ascii="Century" w:eastAsia="ＭＳ 明朝" w:hAnsi="Century" w:cs="Times New Roman" w:hint="eastAsia"/>
                <w:color w:val="auto"/>
              </w:rPr>
              <w:t>で</w:t>
            </w:r>
            <w:r w:rsidRPr="00E1616A">
              <w:rPr>
                <w:rFonts w:ascii="Century" w:eastAsia="ＭＳ 明朝" w:hAnsi="Century" w:cs="Times New Roman" w:hint="eastAsia"/>
                <w:color w:val="auto"/>
              </w:rPr>
              <w:t xml:space="preserve">　高齢者等への避難指示がでている場合は、</w:t>
            </w:r>
          </w:p>
          <w:p w14:paraId="7D4B2B1A" w14:textId="51945A37" w:rsidR="00E1616A" w:rsidRPr="00E1616A" w:rsidRDefault="00E1616A" w:rsidP="00E1616A">
            <w:pPr>
              <w:widowControl w:val="0"/>
              <w:spacing w:after="0" w:line="240" w:lineRule="auto"/>
              <w:ind w:firstLineChars="100" w:firstLine="220"/>
              <w:jc w:val="both"/>
              <w:rPr>
                <w:rFonts w:ascii="Century" w:eastAsia="ＭＳ 明朝" w:hAnsi="Century" w:cs="Times New Roman"/>
                <w:color w:val="auto"/>
              </w:rPr>
            </w:pPr>
            <w:r w:rsidRPr="00E1616A">
              <w:rPr>
                <w:rFonts w:ascii="Century" w:eastAsia="ＭＳ 明朝" w:hAnsi="Century" w:cs="Times New Roman" w:hint="eastAsia"/>
                <w:color w:val="auto"/>
              </w:rPr>
              <w:t>停車している場所から近く、通行可能な道を選んで　避難場所へ向かう</w:t>
            </w:r>
            <w:r w:rsidR="00BE3A84">
              <w:rPr>
                <w:rFonts w:ascii="Century" w:eastAsia="ＭＳ 明朝" w:hAnsi="Century" w:cs="Times New Roman" w:hint="eastAsia"/>
                <w:color w:val="auto"/>
              </w:rPr>
              <w:t xml:space="preserve">　</w:t>
            </w:r>
            <w:r w:rsidR="007B088C">
              <w:rPr>
                <w:rFonts w:ascii="Century" w:eastAsia="ＭＳ 明朝" w:hAnsi="Century" w:cs="Times New Roman" w:hint="eastAsia"/>
                <w:color w:val="auto"/>
              </w:rPr>
              <w:t>防災タウンページより</w:t>
            </w:r>
          </w:p>
          <w:p w14:paraId="1C2CCF6F" w14:textId="77777777" w:rsidR="001E3F8D" w:rsidRPr="00E1616A" w:rsidRDefault="00E1616A" w:rsidP="001E3F8D">
            <w:pPr>
              <w:widowControl w:val="0"/>
              <w:spacing w:after="0" w:line="240" w:lineRule="auto"/>
              <w:jc w:val="both"/>
              <w:rPr>
                <w:rFonts w:ascii="Century" w:eastAsia="ＭＳ 明朝" w:hAnsi="Century" w:cs="Times New Roman"/>
                <w:color w:val="auto"/>
              </w:rPr>
            </w:pPr>
            <w:r w:rsidRPr="00E1616A">
              <w:rPr>
                <w:rFonts w:ascii="Century" w:eastAsia="ＭＳ 明朝" w:hAnsi="Century" w:cs="Times New Roman" w:hint="eastAsia"/>
                <w:color w:val="auto"/>
              </w:rPr>
              <w:t xml:space="preserve">・会社携帯から乗車している児童の保護者へ電話連絡おこない状況説明をする　</w:t>
            </w:r>
            <w:r w:rsidR="001E3F8D" w:rsidRPr="00E1616A">
              <w:rPr>
                <w:rFonts w:ascii="Century" w:eastAsia="ＭＳ 明朝" w:hAnsi="Century" w:cs="Times New Roman" w:hint="eastAsia"/>
                <w:color w:val="auto"/>
              </w:rPr>
              <w:t>・保護者のお迎えが可能であれば協力頂く</w:t>
            </w:r>
          </w:p>
          <w:p w14:paraId="1A33EF80" w14:textId="393BAE62" w:rsidR="00E1616A" w:rsidRPr="00E1616A" w:rsidRDefault="00E1616A" w:rsidP="00E1616A">
            <w:pPr>
              <w:widowControl w:val="0"/>
              <w:spacing w:after="0" w:line="240" w:lineRule="auto"/>
              <w:jc w:val="both"/>
              <w:rPr>
                <w:rFonts w:ascii="Century" w:eastAsia="ＭＳ 明朝" w:hAnsi="Century" w:cs="Times New Roman" w:hint="eastAsia"/>
                <w:color w:val="auto"/>
                <w:u w:val="single"/>
              </w:rPr>
            </w:pPr>
          </w:p>
          <w:p w14:paraId="28F6790F" w14:textId="50E836C9" w:rsidR="00BC4ADD" w:rsidRPr="001E3F8D" w:rsidRDefault="00E1616A" w:rsidP="001E3F8D">
            <w:pPr>
              <w:widowControl w:val="0"/>
              <w:spacing w:after="0" w:line="240" w:lineRule="auto"/>
              <w:jc w:val="both"/>
              <w:rPr>
                <w:rFonts w:ascii="Century" w:eastAsia="ＭＳ 明朝" w:hAnsi="Century" w:cs="Times New Roman" w:hint="eastAsia"/>
                <w:color w:val="auto"/>
              </w:rPr>
            </w:pPr>
            <w:r w:rsidRPr="00E1616A">
              <w:rPr>
                <w:rFonts w:ascii="Century" w:eastAsia="ＭＳ 明朝" w:hAnsi="Century" w:cs="Times New Roman" w:hint="eastAsia"/>
                <w:color w:val="auto"/>
              </w:rPr>
              <w:t xml:space="preserve">　　</w:t>
            </w:r>
          </w:p>
        </w:tc>
      </w:tr>
    </w:tbl>
    <w:p w14:paraId="1551FC7D" w14:textId="77777777" w:rsidR="00BC4ADD" w:rsidRDefault="001E3F8D">
      <w:pPr>
        <w:spacing w:after="64"/>
        <w:ind w:left="228"/>
      </w:pPr>
      <w:r>
        <w:rPr>
          <w:rFonts w:ascii="ＭＳ ゴシック" w:eastAsia="ＭＳ ゴシック" w:hAnsi="ＭＳ ゴシック" w:cs="ＭＳ ゴシック"/>
          <w:sz w:val="24"/>
        </w:rPr>
        <w:t xml:space="preserve"> </w:t>
      </w:r>
    </w:p>
    <w:p w14:paraId="20FAB605" w14:textId="35CE847A" w:rsidR="00BC4ADD" w:rsidRDefault="001E3F8D">
      <w:pPr>
        <w:spacing w:after="0"/>
        <w:jc w:val="right"/>
      </w:pPr>
      <w:r>
        <w:rPr>
          <w:rFonts w:ascii="ＭＳ 明朝" w:eastAsia="ＭＳ 明朝" w:hAnsi="ＭＳ 明朝" w:cs="ＭＳ 明朝"/>
          <w:sz w:val="28"/>
        </w:rPr>
        <w:t xml:space="preserve"> </w:t>
      </w:r>
      <w:r>
        <w:rPr>
          <w:rFonts w:ascii="ＭＳ 明朝" w:eastAsia="ＭＳ 明朝" w:hAnsi="ＭＳ 明朝" w:cs="ＭＳ 明朝"/>
          <w:sz w:val="26"/>
        </w:rPr>
        <w:t xml:space="preserve"> </w:t>
      </w:r>
    </w:p>
    <w:sectPr w:rsidR="00BC4ADD" w:rsidSect="009C18F6">
      <w:pgSz w:w="23810" w:h="16838" w:orient="landscape"/>
      <w:pgMar w:top="720" w:right="720" w:bottom="720" w:left="720" w:header="720" w:footer="720" w:gutter="0"/>
      <w:cols w:num="2" w:space="12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6E7"/>
    <w:multiLevelType w:val="hybridMultilevel"/>
    <w:tmpl w:val="5E38F7EA"/>
    <w:lvl w:ilvl="0" w:tplc="85F0AF3E">
      <w:start w:val="2"/>
      <w:numFmt w:val="decimalEnclosedCircle"/>
      <w:lvlText w:val="%1"/>
      <w:lvlJc w:val="left"/>
      <w:pPr>
        <w:ind w:left="725" w:hanging="360"/>
      </w:pPr>
      <w:rPr>
        <w:rFonts w:ascii="ＭＳ 明朝" w:eastAsia="ＭＳ 明朝" w:hAnsi="ＭＳ 明朝" w:cs="ＭＳ 明朝" w:hint="default"/>
        <w:sz w:val="24"/>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1" w15:restartNumberingAfterBreak="0">
    <w:nsid w:val="30173079"/>
    <w:multiLevelType w:val="hybridMultilevel"/>
    <w:tmpl w:val="BCD27D10"/>
    <w:lvl w:ilvl="0" w:tplc="48D80FF6">
      <w:start w:val="1"/>
      <w:numFmt w:val="decimalEnclosedCircle"/>
      <w:lvlText w:val="%1"/>
      <w:lvlJc w:val="left"/>
      <w:pPr>
        <w:ind w:left="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568614">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AE50CA">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E39F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7C3E4E">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3828CB2">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518662E">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1F8DA8C">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C67682">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F3190B"/>
    <w:multiLevelType w:val="hybridMultilevel"/>
    <w:tmpl w:val="C3727134"/>
    <w:lvl w:ilvl="0" w:tplc="4EA44A8A">
      <w:start w:val="3"/>
      <w:numFmt w:val="decimalEnclosedCircle"/>
      <w:lvlText w:val="%1"/>
      <w:lvlJc w:val="left"/>
      <w:pPr>
        <w:ind w:left="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2A4C27A">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C7C7EFE">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681C52">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8DE4208">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EAA7D0">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92D068">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F2571E">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22E2DA">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275BAB"/>
    <w:multiLevelType w:val="hybridMultilevel"/>
    <w:tmpl w:val="E7263C20"/>
    <w:lvl w:ilvl="0" w:tplc="013E0D80">
      <w:start w:val="3"/>
      <w:numFmt w:val="decimalEnclosedCircle"/>
      <w:lvlText w:val="%1"/>
      <w:lvlJc w:val="left"/>
      <w:pPr>
        <w:ind w:left="2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5CD97A">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46D9A8">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60CF80">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5B8429C">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E4E0C8">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7A80B2">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6E8731A">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5C8C58">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DD"/>
    <w:rsid w:val="0001263F"/>
    <w:rsid w:val="000170F5"/>
    <w:rsid w:val="000D04E8"/>
    <w:rsid w:val="000D5EFF"/>
    <w:rsid w:val="00100A0C"/>
    <w:rsid w:val="00114C59"/>
    <w:rsid w:val="001366F0"/>
    <w:rsid w:val="001B0B83"/>
    <w:rsid w:val="001C5440"/>
    <w:rsid w:val="001C60BA"/>
    <w:rsid w:val="001E3F8D"/>
    <w:rsid w:val="001E7970"/>
    <w:rsid w:val="001F7BDA"/>
    <w:rsid w:val="002142BB"/>
    <w:rsid w:val="00214DAC"/>
    <w:rsid w:val="00230F27"/>
    <w:rsid w:val="00274BAF"/>
    <w:rsid w:val="002857AB"/>
    <w:rsid w:val="0029520A"/>
    <w:rsid w:val="0031658F"/>
    <w:rsid w:val="00336C8A"/>
    <w:rsid w:val="00362FCC"/>
    <w:rsid w:val="00421A02"/>
    <w:rsid w:val="0052622B"/>
    <w:rsid w:val="00544EF2"/>
    <w:rsid w:val="00561ECB"/>
    <w:rsid w:val="005C3850"/>
    <w:rsid w:val="005F121E"/>
    <w:rsid w:val="006116DA"/>
    <w:rsid w:val="00657A42"/>
    <w:rsid w:val="00775155"/>
    <w:rsid w:val="007A51E9"/>
    <w:rsid w:val="007B088C"/>
    <w:rsid w:val="007B270E"/>
    <w:rsid w:val="008308CF"/>
    <w:rsid w:val="00854D00"/>
    <w:rsid w:val="00862A59"/>
    <w:rsid w:val="00891A2E"/>
    <w:rsid w:val="008B7692"/>
    <w:rsid w:val="008E0D36"/>
    <w:rsid w:val="00907573"/>
    <w:rsid w:val="00921DEE"/>
    <w:rsid w:val="0095095A"/>
    <w:rsid w:val="009C18F6"/>
    <w:rsid w:val="009C684D"/>
    <w:rsid w:val="00A67763"/>
    <w:rsid w:val="00AB398C"/>
    <w:rsid w:val="00AD578C"/>
    <w:rsid w:val="00B12E4B"/>
    <w:rsid w:val="00B62EA7"/>
    <w:rsid w:val="00BC4ADD"/>
    <w:rsid w:val="00BE3A84"/>
    <w:rsid w:val="00BE5C1C"/>
    <w:rsid w:val="00C23EE7"/>
    <w:rsid w:val="00C70D1C"/>
    <w:rsid w:val="00C976EF"/>
    <w:rsid w:val="00CA5DDC"/>
    <w:rsid w:val="00CF4630"/>
    <w:rsid w:val="00CF5CF5"/>
    <w:rsid w:val="00D74DF3"/>
    <w:rsid w:val="00DD2C74"/>
    <w:rsid w:val="00E1616A"/>
    <w:rsid w:val="00E929D0"/>
    <w:rsid w:val="00EC7892"/>
    <w:rsid w:val="00F0750F"/>
    <w:rsid w:val="00F2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57E86"/>
  <w15:docId w15:val="{84713AA5-57A7-4DC6-A82D-3F3FEFB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274BAF"/>
    <w:pPr>
      <w:ind w:leftChars="400" w:left="840"/>
    </w:pPr>
  </w:style>
  <w:style w:type="character" w:styleId="a4">
    <w:name w:val="Hyperlink"/>
    <w:basedOn w:val="a0"/>
    <w:uiPriority w:val="99"/>
    <w:unhideWhenUsed/>
    <w:rsid w:val="00544EF2"/>
    <w:rPr>
      <w:color w:val="0563C1" w:themeColor="hyperlink"/>
      <w:u w:val="single"/>
    </w:rPr>
  </w:style>
  <w:style w:type="character" w:styleId="a5">
    <w:name w:val="Unresolved Mention"/>
    <w:basedOn w:val="a0"/>
    <w:uiPriority w:val="99"/>
    <w:semiHidden/>
    <w:unhideWhenUsed/>
    <w:rsid w:val="0054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ee/ft8XQw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dc:creator>
  <cp:keywords/>
  <cp:lastModifiedBy>本多 順子</cp:lastModifiedBy>
  <cp:revision>67</cp:revision>
  <dcterms:created xsi:type="dcterms:W3CDTF">2020-01-26T04:27:00Z</dcterms:created>
  <dcterms:modified xsi:type="dcterms:W3CDTF">2020-01-26T05:09:00Z</dcterms:modified>
</cp:coreProperties>
</file>